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EC3B6" w14:textId="33D334AE" w:rsidR="00A34B80" w:rsidRPr="00385A1F" w:rsidRDefault="00A34B80" w:rsidP="00A34B80">
      <w:pPr>
        <w:pStyle w:val="Header"/>
        <w:tabs>
          <w:tab w:val="right" w:pos="9639"/>
        </w:tabs>
        <w:rPr>
          <w:rFonts w:cs="Arial"/>
          <w:sz w:val="24"/>
          <w:szCs w:val="24"/>
          <w:lang w:val="de-DE"/>
        </w:rPr>
      </w:pPr>
      <w:r w:rsidRPr="00385A1F">
        <w:rPr>
          <w:rFonts w:cs="Arial"/>
          <w:sz w:val="24"/>
          <w:szCs w:val="24"/>
          <w:lang w:val="de-DE"/>
        </w:rPr>
        <w:t>3GPP TSG-RAN WG4 #1</w:t>
      </w:r>
      <w:r w:rsidR="00E963DD">
        <w:rPr>
          <w:rFonts w:cs="Arial"/>
          <w:sz w:val="24"/>
          <w:szCs w:val="24"/>
          <w:lang w:val="de-DE"/>
        </w:rPr>
        <w:t>10</w:t>
      </w:r>
      <w:r w:rsidRPr="00385A1F">
        <w:rPr>
          <w:rFonts w:cs="Arial"/>
          <w:sz w:val="24"/>
          <w:szCs w:val="24"/>
          <w:lang w:val="de-DE"/>
        </w:rPr>
        <w:tab/>
        <w:t>R4-2</w:t>
      </w:r>
      <w:r w:rsidR="00E963DD">
        <w:rPr>
          <w:rFonts w:cs="Arial"/>
          <w:sz w:val="24"/>
          <w:szCs w:val="24"/>
          <w:lang w:val="de-DE"/>
        </w:rPr>
        <w:t>40</w:t>
      </w:r>
      <w:r w:rsidR="008A7954">
        <w:rPr>
          <w:rFonts w:cs="Arial"/>
          <w:sz w:val="24"/>
          <w:szCs w:val="24"/>
          <w:lang w:val="de-DE"/>
        </w:rPr>
        <w:t>2744</w:t>
      </w:r>
    </w:p>
    <w:p w14:paraId="33D6E127" w14:textId="5D66EB07" w:rsidR="00A34B80" w:rsidRPr="00385A1F" w:rsidRDefault="00E963DD" w:rsidP="00A34B80">
      <w:pPr>
        <w:pStyle w:val="Header"/>
        <w:tabs>
          <w:tab w:val="left" w:pos="6521"/>
        </w:tabs>
        <w:rPr>
          <w:rFonts w:cs="Arial"/>
          <w:sz w:val="24"/>
          <w:szCs w:val="24"/>
        </w:rPr>
      </w:pPr>
      <w:r>
        <w:rPr>
          <w:rFonts w:cs="Arial"/>
          <w:sz w:val="24"/>
          <w:szCs w:val="24"/>
        </w:rPr>
        <w:t>February</w:t>
      </w:r>
      <w:r w:rsidR="00A34B80" w:rsidRPr="00385A1F">
        <w:rPr>
          <w:rFonts w:cs="Arial"/>
          <w:sz w:val="24"/>
          <w:szCs w:val="24"/>
        </w:rPr>
        <w:t xml:space="preserve"> 2</w:t>
      </w:r>
      <w:r>
        <w:rPr>
          <w:rFonts w:cs="Arial"/>
          <w:sz w:val="24"/>
          <w:szCs w:val="24"/>
        </w:rPr>
        <w:t>6</w:t>
      </w:r>
      <w:r>
        <w:rPr>
          <w:rFonts w:cs="Arial"/>
          <w:sz w:val="24"/>
          <w:szCs w:val="24"/>
          <w:vertAlign w:val="superscript"/>
        </w:rPr>
        <w:t>th</w:t>
      </w:r>
      <w:r w:rsidR="00A34B80" w:rsidRPr="00385A1F">
        <w:rPr>
          <w:rFonts w:cs="Arial"/>
          <w:sz w:val="24"/>
          <w:szCs w:val="24"/>
        </w:rPr>
        <w:t xml:space="preserve"> ‒ </w:t>
      </w:r>
      <w:r>
        <w:rPr>
          <w:rFonts w:cs="Arial"/>
          <w:sz w:val="24"/>
          <w:szCs w:val="24"/>
        </w:rPr>
        <w:t>March 1</w:t>
      </w:r>
      <w:r w:rsidRPr="00E963DD">
        <w:rPr>
          <w:rFonts w:cs="Arial"/>
          <w:sz w:val="24"/>
          <w:szCs w:val="24"/>
          <w:vertAlign w:val="superscript"/>
        </w:rPr>
        <w:t>st</w:t>
      </w:r>
      <w:r w:rsidR="00A34B80" w:rsidRPr="00385A1F">
        <w:rPr>
          <w:rFonts w:cs="Arial"/>
          <w:sz w:val="24"/>
          <w:szCs w:val="24"/>
        </w:rPr>
        <w:t>, 202</w:t>
      </w:r>
      <w:r>
        <w:rPr>
          <w:rFonts w:cs="Arial"/>
          <w:sz w:val="24"/>
          <w:szCs w:val="24"/>
        </w:rPr>
        <w:t>4</w:t>
      </w:r>
    </w:p>
    <w:p w14:paraId="55886C4F" w14:textId="1E12CC92" w:rsidR="00A34B80" w:rsidRPr="00DB3907" w:rsidRDefault="00E963DD" w:rsidP="00A34B80">
      <w:pPr>
        <w:pStyle w:val="Header"/>
        <w:rPr>
          <w:rFonts w:cs="Arial"/>
          <w:sz w:val="24"/>
          <w:szCs w:val="24"/>
        </w:rPr>
      </w:pPr>
      <w:r>
        <w:rPr>
          <w:rFonts w:cs="Arial"/>
          <w:sz w:val="24"/>
          <w:szCs w:val="24"/>
        </w:rPr>
        <w:t>Athens</w:t>
      </w:r>
      <w:r w:rsidR="00A34B80" w:rsidRPr="00385A1F">
        <w:rPr>
          <w:rFonts w:cs="Arial"/>
          <w:sz w:val="24"/>
          <w:szCs w:val="24"/>
        </w:rPr>
        <w:t xml:space="preserve">, </w:t>
      </w:r>
      <w:r>
        <w:rPr>
          <w:rFonts w:cs="Arial"/>
          <w:sz w:val="24"/>
          <w:szCs w:val="24"/>
        </w:rPr>
        <w:t>Greece</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5FC61862"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8A7954">
        <w:rPr>
          <w:rFonts w:ascii="Arial" w:hAnsi="Arial"/>
          <w:sz w:val="24"/>
          <w:lang w:val="en-US"/>
        </w:rPr>
        <w:t>6.2.2.2</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2BA7EB09" w14:textId="654FF1E2" w:rsidR="00C54151"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BD6F39">
        <w:rPr>
          <w:rFonts w:ascii="Arial" w:hAnsi="Arial"/>
          <w:sz w:val="24"/>
          <w:lang w:val="en-US"/>
        </w:rPr>
        <w:t>NTN UE maximum input power</w:t>
      </w:r>
      <w:r w:rsidR="0012536E">
        <w:rPr>
          <w:rFonts w:ascii="Arial" w:hAnsi="Arial"/>
          <w:sz w:val="24"/>
          <w:lang w:val="en-US"/>
        </w:rPr>
        <w:t xml:space="preserve"> and blocking</w:t>
      </w:r>
    </w:p>
    <w:p w14:paraId="013F978F" w14:textId="2FE571C5"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C54151">
        <w:rPr>
          <w:rFonts w:ascii="Arial" w:hAnsi="Arial"/>
          <w:sz w:val="24"/>
          <w:lang w:val="en-US"/>
        </w:rPr>
        <w:t>Discussion</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354292D9" w14:textId="5E85628F" w:rsidR="00C07CF4" w:rsidRDefault="00BD6F39" w:rsidP="009011AF">
      <w:r>
        <w:t xml:space="preserve">The maximum input power is improperly specified in the NTN specifications.  </w:t>
      </w:r>
      <w:r w:rsidR="00C63762">
        <w:t>It represents a condition that can never be</w:t>
      </w:r>
      <w:r w:rsidR="007367E4">
        <w:t xml:space="preserve"> observed in the field since the path loss between the UE and the satellite is so large</w:t>
      </w:r>
      <w:r w:rsidR="000C2CC6">
        <w:t>, yet imposes design constraints on the UE that negatively impact cost and complexity.</w:t>
      </w:r>
    </w:p>
    <w:p w14:paraId="10F6602E" w14:textId="33631FB4" w:rsidR="007E1E78" w:rsidRDefault="007E1E78" w:rsidP="0099327E">
      <w:pPr>
        <w:pStyle w:val="Heading1"/>
        <w:tabs>
          <w:tab w:val="clear" w:pos="432"/>
          <w:tab w:val="num" w:pos="522"/>
        </w:tabs>
        <w:ind w:left="522" w:hanging="522"/>
        <w:rPr>
          <w:lang w:val="en-US"/>
        </w:rPr>
      </w:pPr>
      <w:r>
        <w:rPr>
          <w:lang w:val="en-US"/>
        </w:rPr>
        <w:t>Discussion</w:t>
      </w:r>
    </w:p>
    <w:p w14:paraId="01C979C7" w14:textId="2A35F215" w:rsidR="0030473A" w:rsidRDefault="0030473A" w:rsidP="0030473A">
      <w:pPr>
        <w:pStyle w:val="Heading2"/>
        <w:rPr>
          <w:lang w:val="en-US"/>
        </w:rPr>
      </w:pPr>
      <w:r>
        <w:rPr>
          <w:lang w:val="en-US"/>
        </w:rPr>
        <w:t>Maximum input power</w:t>
      </w:r>
    </w:p>
    <w:p w14:paraId="7CC4152D" w14:textId="404711DB" w:rsidR="00BC694E" w:rsidRDefault="00BC694E" w:rsidP="00BC694E">
      <w:pPr>
        <w:rPr>
          <w:lang w:val="en-US"/>
        </w:rPr>
      </w:pPr>
      <w:r>
        <w:rPr>
          <w:lang w:val="en-US"/>
        </w:rPr>
        <w:t>The UE’s receive dynamic range is lower bounded by its reference sensitivity and upper bounded by the maximum input power.  This</w:t>
      </w:r>
      <w:r w:rsidR="00925473">
        <w:rPr>
          <w:lang w:val="en-US"/>
        </w:rPr>
        <w:t xml:space="preserve"> represents a very wide range of operation that is implemented in the UE by multiple discrete gain stages in the receive chain.  The </w:t>
      </w:r>
      <w:r w:rsidR="00F06117">
        <w:rPr>
          <w:lang w:val="en-US"/>
        </w:rPr>
        <w:t>current maximum input power requirement for the NTN</w:t>
      </w:r>
      <w:r w:rsidR="00131E86">
        <w:rPr>
          <w:lang w:val="en-US"/>
        </w:rPr>
        <w:t xml:space="preserve"> IoT</w:t>
      </w:r>
      <w:r w:rsidR="00F06117">
        <w:rPr>
          <w:lang w:val="en-US"/>
        </w:rPr>
        <w:t xml:space="preserve"> UE in 3</w:t>
      </w:r>
      <w:r w:rsidR="00131E86">
        <w:rPr>
          <w:lang w:val="en-US"/>
        </w:rPr>
        <w:t>6</w:t>
      </w:r>
      <w:r w:rsidR="00F06117">
        <w:rPr>
          <w:lang w:val="en-US"/>
        </w:rPr>
        <w:t>.101</w:t>
      </w:r>
      <w:r w:rsidR="00F5204C">
        <w:rPr>
          <w:lang w:val="en-US"/>
        </w:rPr>
        <w:t xml:space="preserve"> mandates the UE to receive a signal at -40 dBm</w:t>
      </w:r>
      <w:r w:rsidR="002C4AE5">
        <w:rPr>
          <w:lang w:val="en-US"/>
        </w:rPr>
        <w:t xml:space="preserve">.  </w:t>
      </w:r>
      <w:r w:rsidR="005E7A90">
        <w:rPr>
          <w:lang w:val="en-US"/>
        </w:rPr>
        <w:t>Additionally</w:t>
      </w:r>
      <w:r w:rsidR="002C4AE5">
        <w:rPr>
          <w:lang w:val="en-US"/>
        </w:rPr>
        <w:t xml:space="preserve">, </w:t>
      </w:r>
      <w:r w:rsidR="00510459">
        <w:rPr>
          <w:lang w:val="en-US"/>
        </w:rPr>
        <w:t xml:space="preserve">for Cat M1 </w:t>
      </w:r>
      <w:r w:rsidR="002C4AE5">
        <w:rPr>
          <w:lang w:val="en-US"/>
        </w:rPr>
        <w:t>this requirement is specified with 64QAM R=3/4 modulation</w:t>
      </w:r>
      <w:r w:rsidR="005E7A90">
        <w:rPr>
          <w:lang w:val="en-US"/>
        </w:rPr>
        <w:t xml:space="preserve"> requiring excellent </w:t>
      </w:r>
      <w:r w:rsidR="00D10EA9">
        <w:rPr>
          <w:lang w:val="en-US"/>
        </w:rPr>
        <w:t>SNR</w:t>
      </w:r>
      <w:r w:rsidR="00B34581">
        <w:rPr>
          <w:lang w:val="en-US"/>
        </w:rPr>
        <w:t xml:space="preserve"> </w:t>
      </w:r>
      <w:r w:rsidR="00510459">
        <w:rPr>
          <w:lang w:val="en-US"/>
        </w:rPr>
        <w:t>i.e.</w:t>
      </w:r>
      <w:r w:rsidR="00B34581">
        <w:rPr>
          <w:lang w:val="en-US"/>
        </w:rPr>
        <w:t xml:space="preserve"> very high linearity and low noise </w:t>
      </w:r>
      <w:r w:rsidR="007C43EE">
        <w:rPr>
          <w:lang w:val="en-US"/>
        </w:rPr>
        <w:t xml:space="preserve">floor </w:t>
      </w:r>
      <w:r w:rsidR="00B34581">
        <w:rPr>
          <w:lang w:val="en-US"/>
        </w:rPr>
        <w:t xml:space="preserve">in the </w:t>
      </w:r>
      <w:r w:rsidR="007C43EE">
        <w:rPr>
          <w:lang w:val="en-US"/>
        </w:rPr>
        <w:t xml:space="preserve">UE’s </w:t>
      </w:r>
      <w:r w:rsidR="00B34581">
        <w:rPr>
          <w:lang w:val="en-US"/>
        </w:rPr>
        <w:t>receive chain</w:t>
      </w:r>
      <w:r w:rsidR="002C4AE5">
        <w:rPr>
          <w:lang w:val="en-US"/>
        </w:rPr>
        <w:t>.</w:t>
      </w:r>
    </w:p>
    <w:p w14:paraId="7C0355CB" w14:textId="77777777" w:rsidR="002D5EEF" w:rsidRDefault="002D5EEF" w:rsidP="002D5EEF">
      <w:pPr>
        <w:pStyle w:val="TH"/>
        <w:rPr>
          <w:rFonts w:eastAsia="Osaka"/>
        </w:rPr>
      </w:pPr>
      <w:r>
        <w:rPr>
          <w:rFonts w:eastAsia="Osaka"/>
        </w:rPr>
        <w:t>Table 7.4A-1: Maximum input level</w:t>
      </w:r>
    </w:p>
    <w:tbl>
      <w:tblPr>
        <w:tblW w:w="739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9"/>
        <w:gridCol w:w="851"/>
        <w:gridCol w:w="3995"/>
      </w:tblGrid>
      <w:tr w:rsidR="002D5EEF" w14:paraId="77F2D6AB" w14:textId="77777777" w:rsidTr="002D5EEF">
        <w:tc>
          <w:tcPr>
            <w:tcW w:w="2551" w:type="dxa"/>
            <w:vMerge w:val="restart"/>
            <w:tcBorders>
              <w:top w:val="single" w:sz="4" w:space="0" w:color="auto"/>
              <w:left w:val="single" w:sz="4" w:space="0" w:color="auto"/>
              <w:bottom w:val="single" w:sz="4" w:space="0" w:color="auto"/>
              <w:right w:val="single" w:sz="4" w:space="0" w:color="auto"/>
            </w:tcBorders>
            <w:hideMark/>
          </w:tcPr>
          <w:p w14:paraId="26FF4EE6" w14:textId="77777777" w:rsidR="002D5EEF" w:rsidRDefault="002D5EEF">
            <w:pPr>
              <w:pStyle w:val="TAH"/>
              <w:rPr>
                <w:rFonts w:cs="Arial"/>
              </w:rPr>
            </w:pPr>
            <w:r>
              <w:rPr>
                <w:rFonts w:cs="Arial"/>
              </w:rPr>
              <w:t>Rx Parameter</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B82A034" w14:textId="77777777" w:rsidR="002D5EEF" w:rsidRDefault="002D5EEF">
            <w:pPr>
              <w:pStyle w:val="TAH"/>
              <w:rPr>
                <w:rFonts w:cs="Arial"/>
              </w:rPr>
            </w:pPr>
            <w:r>
              <w:rPr>
                <w:rFonts w:cs="Arial"/>
              </w:rPr>
              <w:t xml:space="preserve">Units </w:t>
            </w:r>
          </w:p>
        </w:tc>
        <w:tc>
          <w:tcPr>
            <w:tcW w:w="3997" w:type="dxa"/>
            <w:tcBorders>
              <w:top w:val="single" w:sz="4" w:space="0" w:color="auto"/>
              <w:left w:val="single" w:sz="4" w:space="0" w:color="auto"/>
              <w:bottom w:val="single" w:sz="4" w:space="0" w:color="auto"/>
              <w:right w:val="single" w:sz="4" w:space="0" w:color="auto"/>
            </w:tcBorders>
            <w:hideMark/>
          </w:tcPr>
          <w:p w14:paraId="4D48ABC7" w14:textId="77777777" w:rsidR="002D5EEF" w:rsidRDefault="002D5EEF">
            <w:pPr>
              <w:pStyle w:val="TAH"/>
              <w:rPr>
                <w:rFonts w:cs="Arial"/>
              </w:rPr>
            </w:pPr>
            <w:r>
              <w:rPr>
                <w:rFonts w:cs="Arial"/>
              </w:rPr>
              <w:t>Channel bandwidth</w:t>
            </w:r>
          </w:p>
        </w:tc>
      </w:tr>
      <w:tr w:rsidR="002D5EEF" w14:paraId="5F486248" w14:textId="77777777" w:rsidTr="002D5EEF">
        <w:trPr>
          <w:trHeight w:val="443"/>
        </w:trPr>
        <w:tc>
          <w:tcPr>
            <w:tcW w:w="7399" w:type="dxa"/>
            <w:vMerge/>
            <w:tcBorders>
              <w:top w:val="single" w:sz="4" w:space="0" w:color="auto"/>
              <w:left w:val="single" w:sz="4" w:space="0" w:color="auto"/>
              <w:bottom w:val="single" w:sz="4" w:space="0" w:color="auto"/>
              <w:right w:val="single" w:sz="4" w:space="0" w:color="auto"/>
            </w:tcBorders>
            <w:vAlign w:val="center"/>
            <w:hideMark/>
          </w:tcPr>
          <w:p w14:paraId="3A22551C" w14:textId="77777777" w:rsidR="002D5EEF" w:rsidRDefault="002D5EEF">
            <w:pPr>
              <w:spacing w:after="0"/>
              <w:rPr>
                <w:rFonts w:ascii="Arial" w:hAnsi="Arial" w:cs="Arial"/>
                <w:b/>
                <w:sz w:val="18"/>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227D7BB" w14:textId="77777777" w:rsidR="002D5EEF" w:rsidRDefault="002D5EEF">
            <w:pPr>
              <w:spacing w:after="0"/>
              <w:rPr>
                <w:rFonts w:ascii="Arial" w:hAnsi="Arial" w:cs="Arial"/>
                <w:b/>
                <w:sz w:val="18"/>
                <w:lang w:eastAsia="en-GB"/>
              </w:rPr>
            </w:pPr>
          </w:p>
        </w:tc>
        <w:tc>
          <w:tcPr>
            <w:tcW w:w="3997" w:type="dxa"/>
            <w:tcBorders>
              <w:top w:val="single" w:sz="4" w:space="0" w:color="auto"/>
              <w:left w:val="single" w:sz="4" w:space="0" w:color="auto"/>
              <w:bottom w:val="single" w:sz="4" w:space="0" w:color="auto"/>
              <w:right w:val="single" w:sz="4" w:space="0" w:color="auto"/>
            </w:tcBorders>
            <w:hideMark/>
          </w:tcPr>
          <w:p w14:paraId="5D8C027D" w14:textId="77777777" w:rsidR="002D5EEF" w:rsidRDefault="002D5EEF">
            <w:pPr>
              <w:pStyle w:val="TAH"/>
              <w:rPr>
                <w:rFonts w:cs="Arial"/>
              </w:rPr>
            </w:pPr>
            <w:r>
              <w:rPr>
                <w:rFonts w:cs="Arial"/>
              </w:rPr>
              <w:t>1.4</w:t>
            </w:r>
            <w:r>
              <w:rPr>
                <w:rFonts w:cs="Arial"/>
              </w:rPr>
              <w:br/>
              <w:t xml:space="preserve">MHz </w:t>
            </w:r>
          </w:p>
        </w:tc>
      </w:tr>
      <w:tr w:rsidR="002D5EEF" w14:paraId="1DD8518C" w14:textId="77777777" w:rsidTr="002D5EEF">
        <w:tc>
          <w:tcPr>
            <w:tcW w:w="2551" w:type="dxa"/>
            <w:tcBorders>
              <w:top w:val="single" w:sz="4" w:space="0" w:color="auto"/>
              <w:left w:val="single" w:sz="4" w:space="0" w:color="auto"/>
              <w:bottom w:val="single" w:sz="4" w:space="0" w:color="auto"/>
              <w:right w:val="single" w:sz="4" w:space="0" w:color="auto"/>
            </w:tcBorders>
            <w:hideMark/>
          </w:tcPr>
          <w:p w14:paraId="76EF3B12" w14:textId="77777777" w:rsidR="002D5EEF" w:rsidRDefault="002D5EEF">
            <w:pPr>
              <w:pStyle w:val="TAL"/>
              <w:rPr>
                <w:rFonts w:cs="Arial"/>
              </w:rPr>
            </w:pPr>
            <w:r>
              <w:rPr>
                <w:rFonts w:cs="Arial"/>
              </w:rPr>
              <w:t>Power in Transmission Bandwidth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BA165A" w14:textId="77777777" w:rsidR="002D5EEF" w:rsidRDefault="002D5EEF">
            <w:pPr>
              <w:pStyle w:val="TAC"/>
              <w:rPr>
                <w:rFonts w:cs="Arial"/>
              </w:rPr>
            </w:pPr>
            <w:r>
              <w:rPr>
                <w:rFonts w:cs="Arial"/>
              </w:rPr>
              <w:t>dBm</w:t>
            </w:r>
          </w:p>
        </w:tc>
        <w:tc>
          <w:tcPr>
            <w:tcW w:w="3997" w:type="dxa"/>
            <w:tcBorders>
              <w:top w:val="single" w:sz="4" w:space="0" w:color="auto"/>
              <w:left w:val="single" w:sz="4" w:space="0" w:color="auto"/>
              <w:bottom w:val="single" w:sz="4" w:space="0" w:color="auto"/>
              <w:right w:val="single" w:sz="4" w:space="0" w:color="auto"/>
            </w:tcBorders>
            <w:vAlign w:val="center"/>
            <w:hideMark/>
          </w:tcPr>
          <w:p w14:paraId="47F85B6D" w14:textId="77777777" w:rsidR="002D5EEF" w:rsidRDefault="002D5EEF">
            <w:pPr>
              <w:pStyle w:val="TAC"/>
              <w:rPr>
                <w:rFonts w:cs="Arial"/>
              </w:rPr>
            </w:pPr>
            <w:r>
              <w:rPr>
                <w:rFonts w:cs="Arial"/>
                <w:lang w:eastAsia="zh-TW"/>
              </w:rPr>
              <w:t>-40</w:t>
            </w:r>
            <w:r>
              <w:rPr>
                <w:rFonts w:cs="Arial"/>
                <w:vertAlign w:val="superscript"/>
                <w:lang w:eastAsia="zh-CN"/>
              </w:rPr>
              <w:t>2</w:t>
            </w:r>
          </w:p>
        </w:tc>
      </w:tr>
      <w:tr w:rsidR="002D5EEF" w14:paraId="5B81D77E" w14:textId="77777777" w:rsidTr="002D5EEF">
        <w:trPr>
          <w:trHeight w:val="398"/>
        </w:trPr>
        <w:tc>
          <w:tcPr>
            <w:tcW w:w="7399" w:type="dxa"/>
            <w:gridSpan w:val="3"/>
            <w:tcBorders>
              <w:top w:val="single" w:sz="4" w:space="0" w:color="auto"/>
              <w:left w:val="single" w:sz="4" w:space="0" w:color="auto"/>
              <w:bottom w:val="single" w:sz="4" w:space="0" w:color="auto"/>
              <w:right w:val="single" w:sz="4" w:space="0" w:color="auto"/>
            </w:tcBorders>
            <w:hideMark/>
          </w:tcPr>
          <w:p w14:paraId="0EBD1F62" w14:textId="77777777" w:rsidR="002D5EEF" w:rsidRDefault="002D5EEF">
            <w:pPr>
              <w:pStyle w:val="TAN"/>
              <w:rPr>
                <w:rFonts w:eastAsia="MS Mincho" w:cs="Arial"/>
              </w:rPr>
            </w:pPr>
            <w:r>
              <w:rPr>
                <w:rFonts w:eastAsia="MS Mincho" w:cs="Arial"/>
              </w:rPr>
              <w:t>NOTE 1:</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w:t>
            </w:r>
            <w:r>
              <w:t>7.3</w:t>
            </w:r>
            <w:r>
              <w:rPr>
                <w:lang w:eastAsia="zh-TW"/>
              </w:rPr>
              <w:t>A</w:t>
            </w:r>
            <w:r>
              <w:t>-</w:t>
            </w:r>
            <w:r>
              <w:rPr>
                <w:lang w:eastAsia="zh-CN"/>
              </w:rPr>
              <w:t>3</w:t>
            </w:r>
            <w:r>
              <w:rPr>
                <w:rFonts w:eastAsia="MS Mincho" w:cs="Arial"/>
              </w:rPr>
              <w:t xml:space="preserve"> with </w:t>
            </w:r>
            <w:r>
              <w:rPr>
                <w:rFonts w:cs="Arial"/>
              </w:rPr>
              <w:t>P</w:t>
            </w:r>
            <w:r>
              <w:rPr>
                <w:rFonts w:cs="Arial"/>
                <w:sz w:val="12"/>
                <w:szCs w:val="12"/>
              </w:rPr>
              <w:t>CMAX_L</w:t>
            </w:r>
            <w:r>
              <w:rPr>
                <w:rFonts w:eastAsia="MS Mincho" w:cs="Arial"/>
              </w:rPr>
              <w:t xml:space="preserve"> as defined in subclause 6.2.5 of TS 36.101 [7].</w:t>
            </w:r>
          </w:p>
          <w:p w14:paraId="0869BCEF" w14:textId="77777777" w:rsidR="002D5EEF" w:rsidRDefault="002D5EEF">
            <w:pPr>
              <w:pStyle w:val="TAN"/>
              <w:rPr>
                <w:rFonts w:eastAsia="MS Mincho" w:cs="Arial"/>
              </w:rPr>
            </w:pPr>
            <w:r>
              <w:rPr>
                <w:rFonts w:eastAsia="MS Mincho" w:cs="Arial"/>
              </w:rPr>
              <w:t>NOTE 2:</w:t>
            </w:r>
            <w:r>
              <w:rPr>
                <w:rFonts w:eastAsia="MS Mincho" w:cs="Arial"/>
              </w:rPr>
              <w:tab/>
              <w:t xml:space="preserve">Reference measurement channel is TS 36.101 [7] Annex A.3.2: 64QAM, R=3/4 variant with </w:t>
            </w:r>
            <w:r>
              <w:rPr>
                <w:rFonts w:cs="Arial"/>
              </w:rPr>
              <w:t>one sided dynamic OCNG Pattern OP.1 FDD as described in Annex A.5.1.1 of TS 36.101 [7]</w:t>
            </w:r>
            <w:r>
              <w:rPr>
                <w:rFonts w:eastAsia="MS Mincho" w:cs="Arial"/>
              </w:rPr>
              <w:t>.</w:t>
            </w:r>
          </w:p>
        </w:tc>
      </w:tr>
    </w:tbl>
    <w:p w14:paraId="15DD82D0" w14:textId="3A5BEFED" w:rsidR="002C4AE5" w:rsidRDefault="002C4AE5" w:rsidP="00BC694E">
      <w:pPr>
        <w:rPr>
          <w:lang w:val="en-US"/>
        </w:rPr>
      </w:pPr>
    </w:p>
    <w:p w14:paraId="75A5EA8F" w14:textId="7B783700" w:rsidR="00E30B54" w:rsidRDefault="00BB0FDD" w:rsidP="00BC694E">
      <w:pPr>
        <w:rPr>
          <w:lang w:val="en-US"/>
        </w:rPr>
      </w:pPr>
      <w:r>
        <w:rPr>
          <w:lang w:val="en-US"/>
        </w:rPr>
        <w:t xml:space="preserve">It has already been </w:t>
      </w:r>
      <w:r w:rsidR="00BF0C18">
        <w:rPr>
          <w:lang w:val="en-US"/>
        </w:rPr>
        <w:t>studied and recognized that the highest received power at the UE is expected to be -77.2 dBm (</w:t>
      </w:r>
      <w:r w:rsidR="007D550B">
        <w:rPr>
          <w:lang w:val="en-US"/>
        </w:rPr>
        <w:t xml:space="preserve">clause 7.4.3.2.3 of TR 38.863) and </w:t>
      </w:r>
      <w:r w:rsidR="00752840">
        <w:rPr>
          <w:lang w:val="en-US"/>
        </w:rPr>
        <w:t xml:space="preserve">used as a justification to relax the maximum input power from the TN specified value of -25 dBm to -40 dBm for NTN. </w:t>
      </w:r>
      <w:r w:rsidR="00604D1B">
        <w:rPr>
          <w:lang w:val="en-US"/>
        </w:rPr>
        <w:t xml:space="preserve">While this study is for </w:t>
      </w:r>
      <w:r w:rsidR="004A3E4F">
        <w:rPr>
          <w:lang w:val="en-US"/>
        </w:rPr>
        <w:t xml:space="preserve">done </w:t>
      </w:r>
      <w:r w:rsidR="00604D1B">
        <w:rPr>
          <w:lang w:val="en-US"/>
        </w:rPr>
        <w:t>for NR NTN</w:t>
      </w:r>
      <w:r w:rsidR="00524C89">
        <w:rPr>
          <w:lang w:val="en-US"/>
        </w:rPr>
        <w:t xml:space="preserve">, </w:t>
      </w:r>
      <w:r w:rsidR="00B81160">
        <w:rPr>
          <w:lang w:val="en-US"/>
        </w:rPr>
        <w:t>the conclusions apply also for IoT NTN as the total transmitted and received power do not change</w:t>
      </w:r>
      <w:r w:rsidR="00526720">
        <w:rPr>
          <w:lang w:val="en-US"/>
        </w:rPr>
        <w:t>, the power is just distributed differently in frequency domain.</w:t>
      </w:r>
    </w:p>
    <w:p w14:paraId="5BB7EE26" w14:textId="792459D2" w:rsidR="00E368EB" w:rsidRDefault="00752840" w:rsidP="00BC694E">
      <w:pPr>
        <w:rPr>
          <w:lang w:val="en-US"/>
        </w:rPr>
      </w:pPr>
      <w:r>
        <w:rPr>
          <w:lang w:val="en-US"/>
        </w:rPr>
        <w:t xml:space="preserve">However, -40 dBm is still </w:t>
      </w:r>
      <w:r w:rsidR="0009147A">
        <w:rPr>
          <w:lang w:val="en-US"/>
        </w:rPr>
        <w:t xml:space="preserve">nearly 40 dB higher than </w:t>
      </w:r>
      <w:r w:rsidR="005D4A92">
        <w:rPr>
          <w:lang w:val="en-US"/>
        </w:rPr>
        <w:t>what the UE would ever receive from its NTN serving cell.  As opposed to a TN UE, the NTN UE will</w:t>
      </w:r>
      <w:r w:rsidR="00B12C6E">
        <w:rPr>
          <w:lang w:val="en-US"/>
        </w:rPr>
        <w:t xml:space="preserve"> never be able to approach the SAN </w:t>
      </w:r>
      <w:r w:rsidR="00A56CF9">
        <w:rPr>
          <w:lang w:val="en-US"/>
        </w:rPr>
        <w:t xml:space="preserve">(unless it’s onboard a rocket or spaceship </w:t>
      </w:r>
      <w:r w:rsidR="00D07318">
        <w:rPr>
          <w:lang w:val="en-US"/>
        </w:rPr>
        <w:t xml:space="preserve">or the SAN is falling out of the sky </w:t>
      </w:r>
      <w:r w:rsidR="00A56CF9">
        <w:rPr>
          <w:lang w:val="en-US"/>
        </w:rPr>
        <w:t xml:space="preserve">but those </w:t>
      </w:r>
      <w:r w:rsidR="00D921CE">
        <w:rPr>
          <w:lang w:val="en-US"/>
        </w:rPr>
        <w:t xml:space="preserve">extreme </w:t>
      </w:r>
      <w:r w:rsidR="00A56CF9">
        <w:rPr>
          <w:lang w:val="en-US"/>
        </w:rPr>
        <w:t xml:space="preserve">scenarios can be safely </w:t>
      </w:r>
      <w:r w:rsidR="00D921CE">
        <w:rPr>
          <w:lang w:val="en-US"/>
        </w:rPr>
        <w:t>ignored</w:t>
      </w:r>
      <w:r w:rsidR="00A56CF9">
        <w:rPr>
          <w:lang w:val="en-US"/>
        </w:rPr>
        <w:t>)</w:t>
      </w:r>
      <w:r w:rsidR="00CA3AD9">
        <w:rPr>
          <w:lang w:val="en-US"/>
        </w:rPr>
        <w:t xml:space="preserve"> so will never have the luxury of receiving such a strong signal.  </w:t>
      </w:r>
      <w:r w:rsidR="00924B90">
        <w:rPr>
          <w:lang w:val="en-US"/>
        </w:rPr>
        <w:t xml:space="preserve">Given the </w:t>
      </w:r>
      <w:r w:rsidR="00467251">
        <w:rPr>
          <w:lang w:val="en-US"/>
        </w:rPr>
        <w:t xml:space="preserve">limited </w:t>
      </w:r>
      <w:r w:rsidR="00924B90">
        <w:rPr>
          <w:lang w:val="en-US"/>
        </w:rPr>
        <w:t xml:space="preserve">off-axis </w:t>
      </w:r>
      <w:r w:rsidR="00467251">
        <w:rPr>
          <w:lang w:val="en-US"/>
        </w:rPr>
        <w:t>and adjacent channel suppression available for the downlink, if a</w:t>
      </w:r>
      <w:r w:rsidR="00442AF2">
        <w:rPr>
          <w:lang w:val="en-US"/>
        </w:rPr>
        <w:t>n</w:t>
      </w:r>
      <w:r w:rsidR="00467251">
        <w:rPr>
          <w:lang w:val="en-US"/>
        </w:rPr>
        <w:t xml:space="preserve"> on-axis signal were actually to be received at -40 dBm</w:t>
      </w:r>
      <w:r w:rsidR="000F4E14">
        <w:rPr>
          <w:lang w:val="en-US"/>
        </w:rPr>
        <w:t xml:space="preserve"> on the ground</w:t>
      </w:r>
      <w:r w:rsidR="00467251">
        <w:rPr>
          <w:lang w:val="en-US"/>
        </w:rPr>
        <w:t xml:space="preserve">, the interference </w:t>
      </w:r>
      <w:r w:rsidR="000258EE">
        <w:rPr>
          <w:lang w:val="en-US"/>
        </w:rPr>
        <w:t xml:space="preserve">to other users on adjacent channels or other </w:t>
      </w:r>
      <w:r w:rsidR="00CC3E36">
        <w:rPr>
          <w:lang w:val="en-US"/>
        </w:rPr>
        <w:t>orbital slots would be unacceptabl</w:t>
      </w:r>
      <w:r w:rsidR="000F4E14">
        <w:rPr>
          <w:lang w:val="en-US"/>
        </w:rPr>
        <w:t>y high</w:t>
      </w:r>
      <w:r w:rsidR="00CC3E36">
        <w:rPr>
          <w:lang w:val="en-US"/>
        </w:rPr>
        <w:t xml:space="preserve">.  </w:t>
      </w:r>
      <w:r w:rsidR="00106995">
        <w:rPr>
          <w:lang w:val="en-US"/>
        </w:rPr>
        <w:t>For a LEO-600 satellite</w:t>
      </w:r>
      <w:r w:rsidR="00AE510D">
        <w:rPr>
          <w:lang w:val="en-US"/>
        </w:rPr>
        <w:t xml:space="preserve"> at S-band frequencies</w:t>
      </w:r>
      <w:r w:rsidR="00106995">
        <w:rPr>
          <w:lang w:val="en-US"/>
        </w:rPr>
        <w:t xml:space="preserve">, the free space path loss is </w:t>
      </w:r>
      <w:r w:rsidR="00EF3885">
        <w:rPr>
          <w:lang w:val="en-US"/>
        </w:rPr>
        <w:t xml:space="preserve">154 </w:t>
      </w:r>
      <w:proofErr w:type="spellStart"/>
      <w:r w:rsidR="00EF3885">
        <w:rPr>
          <w:lang w:val="en-US"/>
        </w:rPr>
        <w:t>dB.</w:t>
      </w:r>
      <w:proofErr w:type="spellEnd"/>
      <w:r w:rsidR="00BA7ED0">
        <w:rPr>
          <w:lang w:val="en-US"/>
        </w:rPr>
        <w:t xml:space="preserve">  </w:t>
      </w:r>
      <w:r w:rsidR="00327265">
        <w:rPr>
          <w:lang w:val="en-US"/>
        </w:rPr>
        <w:t xml:space="preserve">Additionally, since the modulation is 64QAM, the transmitter at the satellite would need to be backed off in power to </w:t>
      </w:r>
      <w:r w:rsidR="00A465DB">
        <w:rPr>
          <w:lang w:val="en-US"/>
        </w:rPr>
        <w:t xml:space="preserve">deliver the necessary EVM so the required </w:t>
      </w:r>
      <w:r w:rsidR="00DF01B9">
        <w:rPr>
          <w:lang w:val="en-US"/>
        </w:rPr>
        <w:t xml:space="preserve">PA </w:t>
      </w:r>
      <w:r w:rsidR="00A465DB">
        <w:rPr>
          <w:lang w:val="en-US"/>
        </w:rPr>
        <w:t xml:space="preserve">power is </w:t>
      </w:r>
      <w:r w:rsidR="007D709F">
        <w:rPr>
          <w:lang w:val="en-US"/>
        </w:rPr>
        <w:t>very high</w:t>
      </w:r>
      <w:r w:rsidR="00A465DB">
        <w:rPr>
          <w:lang w:val="en-US"/>
        </w:rPr>
        <w:t xml:space="preserve">.  </w:t>
      </w:r>
      <w:r w:rsidR="00DF01B9">
        <w:rPr>
          <w:lang w:val="en-US"/>
        </w:rPr>
        <w:t>There is insufficient power and size at the satellite to accommodate such numbers.</w:t>
      </w:r>
      <w:r w:rsidR="00CE4836">
        <w:rPr>
          <w:lang w:val="en-US"/>
        </w:rPr>
        <w:t xml:space="preserve">  </w:t>
      </w:r>
      <w:r w:rsidR="00E368EB">
        <w:rPr>
          <w:lang w:val="en-US"/>
        </w:rPr>
        <w:t xml:space="preserve">Therefore, a maximum input power requirement of -40 dBm is unrealistic and does not provide any benefit to </w:t>
      </w:r>
      <w:r w:rsidR="00844148">
        <w:rPr>
          <w:lang w:val="en-US"/>
        </w:rPr>
        <w:t>an NTN deployment.</w:t>
      </w:r>
    </w:p>
    <w:p w14:paraId="163DDF5D" w14:textId="0363B9AC" w:rsidR="00844148" w:rsidRDefault="00844148" w:rsidP="00BC694E">
      <w:pPr>
        <w:rPr>
          <w:lang w:val="en-US"/>
        </w:rPr>
      </w:pPr>
      <w:r>
        <w:rPr>
          <w:lang w:val="en-US"/>
        </w:rPr>
        <w:lastRenderedPageBreak/>
        <w:t xml:space="preserve">While it </w:t>
      </w:r>
      <w:r w:rsidR="00732079">
        <w:rPr>
          <w:lang w:val="en-US"/>
        </w:rPr>
        <w:t xml:space="preserve">is clear that there is zero probability to receive a satellite signal at </w:t>
      </w:r>
      <w:r w:rsidR="00CC3E36">
        <w:rPr>
          <w:lang w:val="en-US"/>
        </w:rPr>
        <w:t>-40 dBm</w:t>
      </w:r>
      <w:r w:rsidR="00924B90">
        <w:rPr>
          <w:lang w:val="en-US"/>
        </w:rPr>
        <w:t xml:space="preserve"> on the Earth</w:t>
      </w:r>
      <w:r w:rsidR="00D72EF7">
        <w:rPr>
          <w:lang w:val="en-US"/>
        </w:rPr>
        <w:t xml:space="preserve">, it is also worth mentioning that imposing such a requirement </w:t>
      </w:r>
      <w:r w:rsidR="00945FFB">
        <w:rPr>
          <w:lang w:val="en-US"/>
        </w:rPr>
        <w:t xml:space="preserve">negatively </w:t>
      </w:r>
      <w:r w:rsidR="00D72EF7">
        <w:rPr>
          <w:lang w:val="en-US"/>
        </w:rPr>
        <w:t>impacts the UE design</w:t>
      </w:r>
      <w:r w:rsidR="00945FFB">
        <w:rPr>
          <w:lang w:val="en-US"/>
        </w:rPr>
        <w:t xml:space="preserve"> and cost</w:t>
      </w:r>
      <w:r w:rsidR="00D72EF7">
        <w:rPr>
          <w:lang w:val="en-US"/>
        </w:rPr>
        <w:t xml:space="preserve">.  The </w:t>
      </w:r>
      <w:r w:rsidR="005D2565">
        <w:rPr>
          <w:lang w:val="en-US"/>
        </w:rPr>
        <w:t xml:space="preserve">UE’s front-end must be designed to tolerate and even demodulate </w:t>
      </w:r>
      <w:r w:rsidR="00EF3E93">
        <w:rPr>
          <w:lang w:val="en-US"/>
        </w:rPr>
        <w:t xml:space="preserve">with </w:t>
      </w:r>
      <w:r w:rsidR="000276A8">
        <w:rPr>
          <w:lang w:val="en-US"/>
        </w:rPr>
        <w:t>&gt;</w:t>
      </w:r>
      <w:r w:rsidR="00EF3E93">
        <w:rPr>
          <w:lang w:val="en-US"/>
        </w:rPr>
        <w:t xml:space="preserve">95% throughput </w:t>
      </w:r>
      <w:r w:rsidR="005D2565">
        <w:rPr>
          <w:lang w:val="en-US"/>
        </w:rPr>
        <w:t xml:space="preserve">a signal of this magnitude.  The dynamic range of the front-end, the number of gain stages in the LNA, </w:t>
      </w:r>
      <w:r w:rsidR="00E03B0C">
        <w:rPr>
          <w:lang w:val="en-US"/>
        </w:rPr>
        <w:t xml:space="preserve">the </w:t>
      </w:r>
      <w:r w:rsidR="000276A8">
        <w:rPr>
          <w:lang w:val="en-US"/>
        </w:rPr>
        <w:t xml:space="preserve">RF </w:t>
      </w:r>
      <w:r w:rsidR="004D62D9">
        <w:rPr>
          <w:lang w:val="en-US"/>
        </w:rPr>
        <w:t xml:space="preserve">power </w:t>
      </w:r>
      <w:r w:rsidR="00E03B0C">
        <w:rPr>
          <w:lang w:val="en-US"/>
        </w:rPr>
        <w:t xml:space="preserve">detector and switching logic, </w:t>
      </w:r>
      <w:r w:rsidR="005D2565">
        <w:rPr>
          <w:lang w:val="en-US"/>
        </w:rPr>
        <w:t>and the linearity requirement are all impacted</w:t>
      </w:r>
      <w:r w:rsidR="00AA4AE4">
        <w:rPr>
          <w:lang w:val="en-US"/>
        </w:rPr>
        <w:t>.  The design and cost of the UE will be needlessly increased for no benefit.</w:t>
      </w:r>
      <w:r w:rsidR="00465E6C">
        <w:rPr>
          <w:lang w:val="en-US"/>
        </w:rPr>
        <w:t xml:space="preserve">  The opportunity to produce a lower cost design targeted for example to IoT applications will be lost.</w:t>
      </w:r>
    </w:p>
    <w:p w14:paraId="6DC93A3F" w14:textId="5562BB52" w:rsidR="00AA4AE4" w:rsidRPr="0030473A" w:rsidRDefault="00AA4AE4" w:rsidP="00BC694E">
      <w:pPr>
        <w:rPr>
          <w:b/>
          <w:bCs/>
          <w:lang w:val="en-US"/>
        </w:rPr>
      </w:pPr>
      <w:r w:rsidRPr="0030473A">
        <w:rPr>
          <w:b/>
          <w:bCs/>
          <w:lang w:val="en-US"/>
        </w:rPr>
        <w:t>Proposal</w:t>
      </w:r>
      <w:r w:rsidR="008B53D3">
        <w:rPr>
          <w:b/>
          <w:bCs/>
          <w:lang w:val="en-US"/>
        </w:rPr>
        <w:t xml:space="preserve"> 1</w:t>
      </w:r>
      <w:r w:rsidRPr="0030473A">
        <w:rPr>
          <w:b/>
          <w:bCs/>
          <w:lang w:val="en-US"/>
        </w:rPr>
        <w:t xml:space="preserve">:  </w:t>
      </w:r>
      <w:r w:rsidR="0030473A" w:rsidRPr="0030473A">
        <w:rPr>
          <w:b/>
          <w:bCs/>
          <w:lang w:val="en-US"/>
        </w:rPr>
        <w:t>Correct the UE maximum input power to -</w:t>
      </w:r>
      <w:r w:rsidR="00A64364">
        <w:rPr>
          <w:b/>
          <w:bCs/>
          <w:lang w:val="en-US"/>
        </w:rPr>
        <w:t>7</w:t>
      </w:r>
      <w:r w:rsidR="0030473A" w:rsidRPr="0030473A">
        <w:rPr>
          <w:b/>
          <w:bCs/>
          <w:lang w:val="en-US"/>
        </w:rPr>
        <w:t>0 dBm or lower</w:t>
      </w:r>
      <w:r w:rsidR="00721FE3">
        <w:rPr>
          <w:b/>
          <w:bCs/>
          <w:lang w:val="en-US"/>
        </w:rPr>
        <w:t xml:space="preserve"> for both NB-NTN and </w:t>
      </w:r>
      <w:r w:rsidR="00035723">
        <w:rPr>
          <w:b/>
          <w:bCs/>
          <w:lang w:val="en-US"/>
        </w:rPr>
        <w:t>cat M1</w:t>
      </w:r>
      <w:r w:rsidR="0030473A" w:rsidRPr="0030473A">
        <w:rPr>
          <w:b/>
          <w:bCs/>
          <w:lang w:val="en-US"/>
        </w:rPr>
        <w:t>.</w:t>
      </w:r>
      <w:r w:rsidR="00991386">
        <w:rPr>
          <w:b/>
          <w:bCs/>
          <w:lang w:val="en-US"/>
        </w:rPr>
        <w:t xml:space="preserve">  Adjust the RMC to QPSK R=1/3</w:t>
      </w:r>
      <w:r w:rsidR="00035723">
        <w:rPr>
          <w:b/>
          <w:bCs/>
          <w:lang w:val="en-US"/>
        </w:rPr>
        <w:t xml:space="preserve"> for cat M1</w:t>
      </w:r>
      <w:r w:rsidR="00991386">
        <w:rPr>
          <w:b/>
          <w:bCs/>
          <w:lang w:val="en-US"/>
        </w:rPr>
        <w:t>.</w:t>
      </w:r>
    </w:p>
    <w:p w14:paraId="0F20A6F3" w14:textId="324D2CC1" w:rsidR="0030473A" w:rsidRDefault="0030473A" w:rsidP="0030473A">
      <w:pPr>
        <w:pStyle w:val="Heading2"/>
        <w:rPr>
          <w:lang w:val="en-US"/>
        </w:rPr>
      </w:pPr>
      <w:r>
        <w:rPr>
          <w:lang w:val="en-US"/>
        </w:rPr>
        <w:t>Adjacent channel selectivity</w:t>
      </w:r>
    </w:p>
    <w:p w14:paraId="59E8AA7D" w14:textId="5BD553A7" w:rsidR="00F00D84" w:rsidRDefault="00313CA7" w:rsidP="00BC694E">
      <w:pPr>
        <w:rPr>
          <w:lang w:val="en-US"/>
        </w:rPr>
      </w:pPr>
      <w:r>
        <w:rPr>
          <w:lang w:val="en-US"/>
        </w:rPr>
        <w:t>The ACS specifications are written to accommodate two cases</w:t>
      </w:r>
      <w:r w:rsidR="00894586">
        <w:rPr>
          <w:lang w:val="en-US"/>
        </w:rPr>
        <w:t>.</w:t>
      </w:r>
      <w:r w:rsidR="00F00D84">
        <w:rPr>
          <w:lang w:val="en-US"/>
        </w:rPr>
        <w:t xml:space="preserve">  </w:t>
      </w:r>
      <w:r w:rsidR="00894586">
        <w:rPr>
          <w:lang w:val="en-US"/>
        </w:rPr>
        <w:t>ACS c</w:t>
      </w:r>
      <w:r w:rsidR="00F14E93">
        <w:rPr>
          <w:lang w:val="en-US"/>
        </w:rPr>
        <w:t xml:space="preserve">ase 1 is specified for the </w:t>
      </w:r>
      <w:r w:rsidR="00894586">
        <w:rPr>
          <w:lang w:val="en-US"/>
        </w:rPr>
        <w:t>serving cell Rx power near sensitivity while ACS case 2 is specified f</w:t>
      </w:r>
      <w:r w:rsidR="00A71695">
        <w:rPr>
          <w:lang w:val="en-US"/>
        </w:rPr>
        <w:t>or maximum input power.  As described above, requirements</w:t>
      </w:r>
      <w:r w:rsidR="001E16AD">
        <w:rPr>
          <w:lang w:val="en-US"/>
        </w:rPr>
        <w:t xml:space="preserve"> for the UE at maximum input power of -40 dBm are not beneficial for NTN.  </w:t>
      </w:r>
      <w:r w:rsidR="00E54FF0">
        <w:rPr>
          <w:lang w:val="en-US"/>
        </w:rPr>
        <w:t xml:space="preserve">Due to the nature of an NTN network with the </w:t>
      </w:r>
      <w:r w:rsidR="00F16BF4">
        <w:rPr>
          <w:lang w:val="en-US"/>
        </w:rPr>
        <w:t xml:space="preserve">relatively fixed path loss between the NTN UE and the SAN, there is no strong need for an ACS case 2 requirement since </w:t>
      </w:r>
      <w:r w:rsidR="00273DC0">
        <w:rPr>
          <w:lang w:val="en-US"/>
        </w:rPr>
        <w:t xml:space="preserve">the case 2 condition does not occur in the field.  </w:t>
      </w:r>
      <w:r w:rsidR="00A62367">
        <w:rPr>
          <w:lang w:val="en-US"/>
        </w:rPr>
        <w:t xml:space="preserve">Moreover, the expected use case for NTN is when the </w:t>
      </w:r>
      <w:proofErr w:type="spellStart"/>
      <w:r w:rsidR="00A62367">
        <w:rPr>
          <w:lang w:val="en-US"/>
        </w:rPr>
        <w:t>the</w:t>
      </w:r>
      <w:proofErr w:type="spellEnd"/>
      <w:r w:rsidR="00A62367">
        <w:rPr>
          <w:lang w:val="en-US"/>
        </w:rPr>
        <w:t xml:space="preserve"> UE out of coverage of the terrestrial network</w:t>
      </w:r>
      <w:r w:rsidR="00B007BC">
        <w:rPr>
          <w:lang w:val="en-US"/>
        </w:rPr>
        <w:t>.  In this case, it is not expected that the UE is receiving a very strong (relatively speaking) signal from the satellite while at the same time as very strong interfering signal from a terrestrial network</w:t>
      </w:r>
      <w:r w:rsidR="004401F8">
        <w:rPr>
          <w:lang w:val="en-US"/>
        </w:rPr>
        <w:t xml:space="preserve"> in the adjacent channel.</w:t>
      </w:r>
    </w:p>
    <w:p w14:paraId="7DB01919" w14:textId="0D84F78C" w:rsidR="00CB742E" w:rsidRPr="004401F8" w:rsidRDefault="00CB742E" w:rsidP="00BC694E">
      <w:pPr>
        <w:rPr>
          <w:b/>
          <w:bCs/>
          <w:lang w:val="en-US"/>
        </w:rPr>
      </w:pPr>
      <w:r w:rsidRPr="004401F8">
        <w:rPr>
          <w:b/>
          <w:bCs/>
          <w:lang w:val="en-US"/>
        </w:rPr>
        <w:t>Proposal</w:t>
      </w:r>
      <w:r w:rsidR="008B53D3">
        <w:rPr>
          <w:b/>
          <w:bCs/>
          <w:lang w:val="en-US"/>
        </w:rPr>
        <w:t xml:space="preserve"> 2</w:t>
      </w:r>
      <w:r w:rsidRPr="004401F8">
        <w:rPr>
          <w:b/>
          <w:bCs/>
          <w:lang w:val="en-US"/>
        </w:rPr>
        <w:t xml:space="preserve">:  </w:t>
      </w:r>
      <w:r w:rsidR="00B63141">
        <w:rPr>
          <w:b/>
          <w:bCs/>
          <w:lang w:val="en-US"/>
        </w:rPr>
        <w:t>Remove</w:t>
      </w:r>
      <w:r w:rsidRPr="004401F8">
        <w:rPr>
          <w:b/>
          <w:bCs/>
          <w:lang w:val="en-US"/>
        </w:rPr>
        <w:t xml:space="preserve"> the ACS case 2 requirement</w:t>
      </w:r>
      <w:r w:rsidR="00035723">
        <w:rPr>
          <w:b/>
          <w:bCs/>
          <w:lang w:val="en-US"/>
        </w:rPr>
        <w:t xml:space="preserve"> for both NB-NTN and cat M1.</w:t>
      </w:r>
    </w:p>
    <w:p w14:paraId="755161ED" w14:textId="325A2FE8" w:rsidR="0044714E" w:rsidRDefault="0044714E" w:rsidP="0044714E">
      <w:pPr>
        <w:pStyle w:val="Heading2"/>
        <w:rPr>
          <w:lang w:val="en-US"/>
        </w:rPr>
      </w:pPr>
      <w:r>
        <w:rPr>
          <w:lang w:val="en-US"/>
        </w:rPr>
        <w:t>Out-of-band blocking</w:t>
      </w:r>
      <w:r w:rsidR="00C71CC2">
        <w:rPr>
          <w:lang w:val="en-US"/>
        </w:rPr>
        <w:t xml:space="preserve"> and spurious response</w:t>
      </w:r>
    </w:p>
    <w:p w14:paraId="25885CAB" w14:textId="77777777" w:rsidR="00B0490B" w:rsidRDefault="00454F99" w:rsidP="0044714E">
      <w:pPr>
        <w:rPr>
          <w:lang w:val="en-US"/>
        </w:rPr>
      </w:pPr>
      <w:r>
        <w:rPr>
          <w:lang w:val="en-US"/>
        </w:rPr>
        <w:t xml:space="preserve">Out-of-band blocking requirements have a long history in 3GPP, with -15 dBm </w:t>
      </w:r>
      <w:r w:rsidR="009F1AD9">
        <w:rPr>
          <w:lang w:val="en-US"/>
        </w:rPr>
        <w:t xml:space="preserve">CW </w:t>
      </w:r>
      <w:r>
        <w:rPr>
          <w:lang w:val="en-US"/>
        </w:rPr>
        <w:t xml:space="preserve">blocking </w:t>
      </w:r>
      <w:r w:rsidR="009F1AD9">
        <w:rPr>
          <w:lang w:val="en-US"/>
        </w:rPr>
        <w:t>requirement being present for example in v.1.0.0 of TS 25.101, from 1999.</w:t>
      </w:r>
      <w:r w:rsidR="00E86E7E">
        <w:rPr>
          <w:lang w:val="en-US"/>
        </w:rPr>
        <w:t xml:space="preserve"> At least since then, this -15 dBm CW blocking requirement has been copied </w:t>
      </w:r>
      <w:r w:rsidR="001913B4">
        <w:rPr>
          <w:lang w:val="en-US"/>
        </w:rPr>
        <w:t xml:space="preserve">to countless 3GPP specifications without much scrutiny. </w:t>
      </w:r>
      <w:r w:rsidR="00B0490B">
        <w:rPr>
          <w:lang w:val="en-US"/>
        </w:rPr>
        <w:t xml:space="preserve">This requirement is 3GPP internal requirement and not coming from global regulations. </w:t>
      </w:r>
    </w:p>
    <w:p w14:paraId="65EF480F" w14:textId="028B102B" w:rsidR="0044714E" w:rsidRDefault="001913B4" w:rsidP="0044714E">
      <w:pPr>
        <w:rPr>
          <w:lang w:val="en-US"/>
        </w:rPr>
      </w:pPr>
      <w:r>
        <w:rPr>
          <w:lang w:val="en-US"/>
        </w:rPr>
        <w:t xml:space="preserve">For NTN systems such high </w:t>
      </w:r>
      <w:r w:rsidR="003353CD">
        <w:rPr>
          <w:lang w:val="en-US"/>
        </w:rPr>
        <w:t xml:space="preserve">interferer level impacts </w:t>
      </w:r>
      <w:r w:rsidR="00637364">
        <w:rPr>
          <w:lang w:val="en-US"/>
        </w:rPr>
        <w:t xml:space="preserve">the design of </w:t>
      </w:r>
      <w:r w:rsidR="003353CD">
        <w:rPr>
          <w:lang w:val="en-US"/>
        </w:rPr>
        <w:t xml:space="preserve">UEs selectivity, </w:t>
      </w:r>
      <w:r w:rsidR="00637364">
        <w:rPr>
          <w:lang w:val="en-US"/>
        </w:rPr>
        <w:t xml:space="preserve">consequently </w:t>
      </w:r>
      <w:r w:rsidR="00207985">
        <w:rPr>
          <w:lang w:val="en-US"/>
        </w:rPr>
        <w:t xml:space="preserve">resulting in worse </w:t>
      </w:r>
      <w:r w:rsidR="0045363D">
        <w:rPr>
          <w:lang w:val="en-US"/>
        </w:rPr>
        <w:t xml:space="preserve">noise </w:t>
      </w:r>
      <w:r w:rsidR="00207985">
        <w:rPr>
          <w:lang w:val="en-US"/>
        </w:rPr>
        <w:t xml:space="preserve">figure. For NTN systems </w:t>
      </w:r>
      <w:r w:rsidR="0045363D">
        <w:rPr>
          <w:lang w:val="en-US"/>
        </w:rPr>
        <w:t>with inherently tight link budgets</w:t>
      </w:r>
      <w:r w:rsidR="00207985">
        <w:rPr>
          <w:lang w:val="en-US"/>
        </w:rPr>
        <w:t>, any penalty to noise figure should be avoided unless absolutely necessary.</w:t>
      </w:r>
      <w:r w:rsidR="00E62450">
        <w:rPr>
          <w:lang w:val="en-US"/>
        </w:rPr>
        <w:t xml:space="preserve"> Therefore</w:t>
      </w:r>
      <w:r w:rsidR="0042214C">
        <w:rPr>
          <w:lang w:val="en-US"/>
        </w:rPr>
        <w:t>,</w:t>
      </w:r>
      <w:r w:rsidR="00E62450">
        <w:rPr>
          <w:lang w:val="en-US"/>
        </w:rPr>
        <w:t xml:space="preserve"> it </w:t>
      </w:r>
      <w:r w:rsidR="0042214C">
        <w:rPr>
          <w:lang w:val="en-US"/>
        </w:rPr>
        <w:t xml:space="preserve">is </w:t>
      </w:r>
      <w:r w:rsidR="00E62450">
        <w:rPr>
          <w:lang w:val="en-US"/>
        </w:rPr>
        <w:t>useful to assess if the out-of-band blocking level could be adjusted.</w:t>
      </w:r>
    </w:p>
    <w:p w14:paraId="46EE318C" w14:textId="77777777" w:rsidR="008B4E23" w:rsidRDefault="00207985" w:rsidP="0044714E">
      <w:pPr>
        <w:rPr>
          <w:lang w:val="en-US"/>
        </w:rPr>
      </w:pPr>
      <w:r>
        <w:rPr>
          <w:lang w:val="en-US"/>
        </w:rPr>
        <w:t xml:space="preserve">In the </w:t>
      </w:r>
      <w:r w:rsidR="00FB3DD0">
        <w:rPr>
          <w:lang w:val="en-US"/>
        </w:rPr>
        <w:t>NR NTN coexistence study</w:t>
      </w:r>
      <w:r w:rsidR="002475BA">
        <w:rPr>
          <w:lang w:val="en-US"/>
        </w:rPr>
        <w:t xml:space="preserve"> </w:t>
      </w:r>
      <w:r w:rsidR="00D92D5E">
        <w:rPr>
          <w:lang w:val="en-US"/>
        </w:rPr>
        <w:t xml:space="preserve">1.5 km isolation distance </w:t>
      </w:r>
      <w:r w:rsidR="007176D9">
        <w:rPr>
          <w:lang w:val="en-US"/>
        </w:rPr>
        <w:t>between TN cell range and NTN UE was used as</w:t>
      </w:r>
      <w:r w:rsidR="002475BA">
        <w:rPr>
          <w:lang w:val="en-US"/>
        </w:rPr>
        <w:t xml:space="preserve"> documented in clause 6.2.1.1 of [1]</w:t>
      </w:r>
      <w:r w:rsidR="007176D9">
        <w:rPr>
          <w:lang w:val="en-US"/>
        </w:rPr>
        <w:t xml:space="preserve">. </w:t>
      </w:r>
      <w:r w:rsidR="00BF3F65">
        <w:rPr>
          <w:lang w:val="en-US"/>
        </w:rPr>
        <w:t>It can also be considered that it would be very unlikely</w:t>
      </w:r>
      <w:r w:rsidR="00A9307D">
        <w:rPr>
          <w:lang w:val="en-US"/>
        </w:rPr>
        <w:t xml:space="preserve"> to have also other high power transmitters present in areas with no cellular coverage</w:t>
      </w:r>
      <w:r w:rsidR="00BF3F65">
        <w:rPr>
          <w:lang w:val="en-US"/>
        </w:rPr>
        <w:t xml:space="preserve">. Considering this 1.5km distance, </w:t>
      </w:r>
      <w:r w:rsidR="00C45038">
        <w:rPr>
          <w:lang w:val="en-US"/>
        </w:rPr>
        <w:t xml:space="preserve">free space path loss at 1 GHz frequency is </w:t>
      </w:r>
      <w:r w:rsidR="00EF3262">
        <w:rPr>
          <w:lang w:val="en-US"/>
        </w:rPr>
        <w:t xml:space="preserve">96 </w:t>
      </w:r>
      <w:proofErr w:type="spellStart"/>
      <w:r w:rsidR="00EF3262">
        <w:rPr>
          <w:lang w:val="en-US"/>
        </w:rPr>
        <w:t>dB.</w:t>
      </w:r>
      <w:proofErr w:type="spellEnd"/>
      <w:r w:rsidR="00EF3262">
        <w:rPr>
          <w:lang w:val="en-US"/>
        </w:rPr>
        <w:t xml:space="preserve"> </w:t>
      </w:r>
    </w:p>
    <w:p w14:paraId="301AAECE" w14:textId="77777777" w:rsidR="008A1E06" w:rsidRDefault="008B4E23" w:rsidP="0044714E">
      <w:pPr>
        <w:rPr>
          <w:lang w:val="en-US"/>
        </w:rPr>
      </w:pPr>
      <w:r>
        <w:rPr>
          <w:lang w:val="en-US"/>
        </w:rPr>
        <w:t>This path loss can be compared to a scenario where TN UE can be few tens of meters away from macro base station</w:t>
      </w:r>
      <w:r w:rsidR="007A2CE8">
        <w:rPr>
          <w:lang w:val="en-US"/>
        </w:rPr>
        <w:t xml:space="preserve">, and according to TS 38.104 wide area BS requirements are derived from scenarios with </w:t>
      </w:r>
      <w:r w:rsidR="003D0B2B">
        <w:rPr>
          <w:lang w:val="en-US"/>
        </w:rPr>
        <w:t xml:space="preserve">BS to UE coupling loss equal to 70 </w:t>
      </w:r>
      <w:proofErr w:type="spellStart"/>
      <w:r w:rsidR="003D0B2B">
        <w:rPr>
          <w:lang w:val="en-US"/>
        </w:rPr>
        <w:t>dB.</w:t>
      </w:r>
      <w:proofErr w:type="spellEnd"/>
      <w:r w:rsidR="003D0B2B">
        <w:rPr>
          <w:lang w:val="en-US"/>
        </w:rPr>
        <w:t xml:space="preserve"> </w:t>
      </w:r>
      <w:r w:rsidR="00553571">
        <w:rPr>
          <w:lang w:val="en-US"/>
        </w:rPr>
        <w:t>Therefore, there is approximately 26 dB of safety margin in place</w:t>
      </w:r>
      <w:r w:rsidR="00185469">
        <w:rPr>
          <w:lang w:val="en-US"/>
        </w:rPr>
        <w:t xml:space="preserve">. We think some margin is necessary and useful, but 26 dB is excessive. </w:t>
      </w:r>
    </w:p>
    <w:p w14:paraId="349D8F5C" w14:textId="699FD45D" w:rsidR="008A1E06" w:rsidRDefault="008A1E06" w:rsidP="0044714E">
      <w:pPr>
        <w:rPr>
          <w:lang w:val="en-US"/>
        </w:rPr>
      </w:pPr>
      <w:r>
        <w:rPr>
          <w:lang w:val="en-US"/>
        </w:rPr>
        <w:t xml:space="preserve">A second factor which has not been considered </w:t>
      </w:r>
      <w:r w:rsidR="00D62947">
        <w:rPr>
          <w:lang w:val="en-US"/>
        </w:rPr>
        <w:t>in the requirements is the impact of frequency dependent path loss. It is well known that path loss increases 6 dB when frequency is doubled</w:t>
      </w:r>
      <w:r w:rsidR="008741AF">
        <w:rPr>
          <w:lang w:val="en-US"/>
        </w:rPr>
        <w:t xml:space="preserve"> for free space path loss. </w:t>
      </w:r>
      <w:r w:rsidR="008073EA">
        <w:rPr>
          <w:lang w:val="en-US"/>
        </w:rPr>
        <w:t>This further increases the margins in place</w:t>
      </w:r>
      <w:r w:rsidR="00835437">
        <w:rPr>
          <w:lang w:val="en-US"/>
        </w:rPr>
        <w:t>.</w:t>
      </w:r>
    </w:p>
    <w:p w14:paraId="7294B1BF" w14:textId="6757311E" w:rsidR="00207985" w:rsidRDefault="00185469" w:rsidP="0044714E">
      <w:pPr>
        <w:rPr>
          <w:lang w:val="en-US"/>
        </w:rPr>
      </w:pPr>
      <w:r>
        <w:rPr>
          <w:lang w:val="en-US"/>
        </w:rPr>
        <w:t xml:space="preserve">Therefore, </w:t>
      </w:r>
      <w:r w:rsidR="004472C8">
        <w:rPr>
          <w:lang w:val="en-US"/>
        </w:rPr>
        <w:t xml:space="preserve">we </w:t>
      </w:r>
      <w:r>
        <w:rPr>
          <w:lang w:val="en-US"/>
        </w:rPr>
        <w:t xml:space="preserve">propose to apply </w:t>
      </w:r>
      <w:r w:rsidR="00A46243">
        <w:rPr>
          <w:lang w:val="en-US"/>
        </w:rPr>
        <w:t>range 2 out-of-band blocking level of -30 dBm also to range 3 blocking frequencies</w:t>
      </w:r>
      <w:r w:rsidR="004472C8">
        <w:rPr>
          <w:lang w:val="en-US"/>
        </w:rPr>
        <w:t xml:space="preserve"> and further adjust this level to -40 dBm above 4 GHz</w:t>
      </w:r>
      <w:r w:rsidR="00A46243">
        <w:rPr>
          <w:lang w:val="en-US"/>
        </w:rPr>
        <w:t>.</w:t>
      </w:r>
    </w:p>
    <w:p w14:paraId="6B53D4E4" w14:textId="6A59E327" w:rsidR="00A46243" w:rsidRDefault="00A46243" w:rsidP="0044714E">
      <w:pPr>
        <w:rPr>
          <w:b/>
          <w:bCs/>
          <w:lang w:val="en-US"/>
        </w:rPr>
      </w:pPr>
      <w:r w:rsidRPr="00A46243">
        <w:rPr>
          <w:b/>
          <w:bCs/>
          <w:lang w:val="en-US"/>
        </w:rPr>
        <w:t>Proposal 3:</w:t>
      </w:r>
      <w:r>
        <w:rPr>
          <w:b/>
          <w:bCs/>
          <w:lang w:val="en-US"/>
        </w:rPr>
        <w:t xml:space="preserve"> Modify range 3 out of band blocking </w:t>
      </w:r>
      <w:r w:rsidR="00A71E0D">
        <w:rPr>
          <w:b/>
          <w:bCs/>
          <w:lang w:val="en-US"/>
        </w:rPr>
        <w:t>interferer signal level to</w:t>
      </w:r>
      <w:r>
        <w:rPr>
          <w:b/>
          <w:bCs/>
          <w:lang w:val="en-US"/>
        </w:rPr>
        <w:t xml:space="preserve"> -30 dBm</w:t>
      </w:r>
      <w:r w:rsidR="00A71E0D">
        <w:rPr>
          <w:b/>
          <w:bCs/>
          <w:lang w:val="en-US"/>
        </w:rPr>
        <w:t xml:space="preserve"> for both cat M1 and NB-NTN</w:t>
      </w:r>
      <w:r w:rsidR="00E32F56">
        <w:rPr>
          <w:b/>
          <w:bCs/>
          <w:lang w:val="en-US"/>
        </w:rPr>
        <w:t xml:space="preserve"> </w:t>
      </w:r>
      <w:r w:rsidR="005D0AF8">
        <w:rPr>
          <w:b/>
          <w:bCs/>
          <w:lang w:val="en-US"/>
        </w:rPr>
        <w:t xml:space="preserve">below 4 GHz, </w:t>
      </w:r>
      <w:r w:rsidR="00E32F56">
        <w:rPr>
          <w:b/>
          <w:bCs/>
          <w:lang w:val="en-US"/>
        </w:rPr>
        <w:t>and to -40 dBm above 4 G</w:t>
      </w:r>
      <w:r w:rsidR="005D0AF8">
        <w:rPr>
          <w:b/>
          <w:bCs/>
          <w:lang w:val="en-US"/>
        </w:rPr>
        <w:t>H</w:t>
      </w:r>
      <w:r w:rsidR="00E32F56">
        <w:rPr>
          <w:b/>
          <w:bCs/>
          <w:lang w:val="en-US"/>
        </w:rPr>
        <w:t>z.</w:t>
      </w:r>
    </w:p>
    <w:p w14:paraId="57432F50" w14:textId="48EB2ED8" w:rsidR="008347B0" w:rsidRPr="003A29D2" w:rsidRDefault="003A29D2" w:rsidP="0044714E">
      <w:pPr>
        <w:rPr>
          <w:lang w:val="en-US"/>
        </w:rPr>
      </w:pPr>
      <w:r w:rsidRPr="003A29D2">
        <w:rPr>
          <w:lang w:val="en-US"/>
        </w:rPr>
        <w:t>Finally,</w:t>
      </w:r>
      <w:r>
        <w:rPr>
          <w:lang w:val="en-US"/>
        </w:rPr>
        <w:t xml:space="preserve"> for spurious response requirement </w:t>
      </w:r>
      <w:r w:rsidR="001D715A">
        <w:rPr>
          <w:lang w:val="en-US"/>
        </w:rPr>
        <w:t xml:space="preserve">it is meaningful to keep the difficulty level comparable with the out of band blocking requirement, and therefore modify the spurious response interferer level to </w:t>
      </w:r>
      <w:r w:rsidR="00A71E0D">
        <w:rPr>
          <w:lang w:val="en-US"/>
        </w:rPr>
        <w:t>-59 dBm</w:t>
      </w:r>
      <w:r w:rsidR="002C588B">
        <w:rPr>
          <w:lang w:val="en-US"/>
        </w:rPr>
        <w:t xml:space="preserve"> below 4 GHz and to -69 dBm above 4 GHz</w:t>
      </w:r>
      <w:r w:rsidR="00A71E0D">
        <w:rPr>
          <w:lang w:val="en-US"/>
        </w:rPr>
        <w:t>.</w:t>
      </w:r>
    </w:p>
    <w:p w14:paraId="04D945CE" w14:textId="6EB5C99A" w:rsidR="00A71E0D" w:rsidRDefault="00A71E0D" w:rsidP="00A71E0D">
      <w:pPr>
        <w:rPr>
          <w:b/>
          <w:bCs/>
          <w:lang w:val="en-US"/>
        </w:rPr>
      </w:pPr>
      <w:r w:rsidRPr="00A46243">
        <w:rPr>
          <w:b/>
          <w:bCs/>
          <w:lang w:val="en-US"/>
        </w:rPr>
        <w:t xml:space="preserve">Proposal </w:t>
      </w:r>
      <w:r>
        <w:rPr>
          <w:b/>
          <w:bCs/>
          <w:lang w:val="en-US"/>
        </w:rPr>
        <w:t>4</w:t>
      </w:r>
      <w:r w:rsidRPr="00A46243">
        <w:rPr>
          <w:b/>
          <w:bCs/>
          <w:lang w:val="en-US"/>
        </w:rPr>
        <w:t>:</w:t>
      </w:r>
      <w:r>
        <w:rPr>
          <w:b/>
          <w:bCs/>
          <w:lang w:val="en-US"/>
        </w:rPr>
        <w:t xml:space="preserve"> Modify spurious response requirement to -59 dBm</w:t>
      </w:r>
      <w:r w:rsidRPr="00A71E0D">
        <w:rPr>
          <w:b/>
          <w:bCs/>
          <w:lang w:val="en-US"/>
        </w:rPr>
        <w:t xml:space="preserve"> </w:t>
      </w:r>
      <w:r>
        <w:rPr>
          <w:b/>
          <w:bCs/>
          <w:lang w:val="en-US"/>
        </w:rPr>
        <w:t>for both cat M1 and NB-NTN</w:t>
      </w:r>
      <w:r w:rsidR="00AB058A">
        <w:rPr>
          <w:b/>
          <w:bCs/>
          <w:lang w:val="en-US"/>
        </w:rPr>
        <w:t xml:space="preserve"> </w:t>
      </w:r>
      <w:r w:rsidR="005D0AF8">
        <w:rPr>
          <w:b/>
          <w:bCs/>
          <w:lang w:val="en-US"/>
        </w:rPr>
        <w:t xml:space="preserve">below 4 GHz </w:t>
      </w:r>
      <w:r w:rsidR="00AB058A">
        <w:rPr>
          <w:b/>
          <w:bCs/>
          <w:lang w:val="en-US"/>
        </w:rPr>
        <w:t>and to -69 dBm above 4 GHz.</w:t>
      </w:r>
    </w:p>
    <w:p w14:paraId="1042EE2D" w14:textId="35BAF252" w:rsidR="0044714E" w:rsidRPr="008A7954" w:rsidRDefault="008A7954" w:rsidP="0044714E">
      <w:pPr>
        <w:rPr>
          <w:lang w:val="en-US"/>
        </w:rPr>
      </w:pPr>
      <w:r w:rsidRPr="008A7954">
        <w:rPr>
          <w:lang w:val="en-US"/>
        </w:rPr>
        <w:t xml:space="preserve">A </w:t>
      </w:r>
      <w:r>
        <w:rPr>
          <w:lang w:val="en-US"/>
        </w:rPr>
        <w:t>CR with these changes is provided in [2].</w:t>
      </w:r>
    </w:p>
    <w:p w14:paraId="3F8BEA58" w14:textId="0B5AFBA1" w:rsidR="009C37D0" w:rsidRDefault="00FA01C7" w:rsidP="009C37D0">
      <w:pPr>
        <w:pStyle w:val="Heading1"/>
        <w:tabs>
          <w:tab w:val="clear" w:pos="432"/>
          <w:tab w:val="num" w:pos="522"/>
        </w:tabs>
        <w:ind w:left="522" w:hanging="522"/>
        <w:rPr>
          <w:lang w:val="en-US"/>
        </w:rPr>
      </w:pPr>
      <w:r>
        <w:rPr>
          <w:lang w:val="en-US"/>
        </w:rPr>
        <w:lastRenderedPageBreak/>
        <w:t>Conclusion</w:t>
      </w:r>
    </w:p>
    <w:p w14:paraId="1C430C51" w14:textId="66A87107" w:rsidR="007E4657" w:rsidRDefault="00984DAC" w:rsidP="00984DAC">
      <w:pPr>
        <w:rPr>
          <w:lang w:val="en-US"/>
        </w:rPr>
      </w:pPr>
      <w:r>
        <w:rPr>
          <w:lang w:val="en-US"/>
        </w:rPr>
        <w:t>This contribution</w:t>
      </w:r>
      <w:r w:rsidR="008C1DC4">
        <w:rPr>
          <w:lang w:val="en-US"/>
        </w:rPr>
        <w:t xml:space="preserve"> has reiterated the already studied conclusion that the maximum input power for an NTN UE on the ground</w:t>
      </w:r>
      <w:r w:rsidR="008369EC">
        <w:rPr>
          <w:lang w:val="en-US"/>
        </w:rPr>
        <w:t xml:space="preserve"> received from even the LEO-600 orbiting satellite is expected to be no higher than -77.2 dBm.  Therefore, </w:t>
      </w:r>
      <w:r w:rsidR="0033793C">
        <w:rPr>
          <w:lang w:val="en-US"/>
        </w:rPr>
        <w:t xml:space="preserve">specifying a requirement of -40 dBm for the UE’s maximum input power is unnecessary and provides no benefit.  However, it does impose additional design </w:t>
      </w:r>
      <w:r w:rsidR="005D6C8C">
        <w:rPr>
          <w:lang w:val="en-US"/>
        </w:rPr>
        <w:t>challenges to the UE to meet the additional dynamic range adding to its cost and complexity</w:t>
      </w:r>
      <w:r w:rsidR="0031601E">
        <w:rPr>
          <w:lang w:val="en-US"/>
        </w:rPr>
        <w:t xml:space="preserve">.  </w:t>
      </w:r>
      <w:r w:rsidR="00943294">
        <w:rPr>
          <w:lang w:val="en-US"/>
        </w:rPr>
        <w:t xml:space="preserve">The design focus for the </w:t>
      </w:r>
      <w:r w:rsidR="00C945BE">
        <w:rPr>
          <w:lang w:val="en-US"/>
        </w:rPr>
        <w:t xml:space="preserve">NTN </w:t>
      </w:r>
      <w:r w:rsidR="00943294">
        <w:rPr>
          <w:lang w:val="en-US"/>
        </w:rPr>
        <w:t xml:space="preserve">UE should be in the low power regime.  </w:t>
      </w:r>
      <w:r w:rsidR="0031601E">
        <w:rPr>
          <w:lang w:val="en-US"/>
        </w:rPr>
        <w:t>It is therefore proposed in this contribution to modify the maximum input power to -</w:t>
      </w:r>
      <w:r w:rsidR="0041571B">
        <w:rPr>
          <w:lang w:val="en-US"/>
        </w:rPr>
        <w:t>7</w:t>
      </w:r>
      <w:r w:rsidR="0031601E">
        <w:rPr>
          <w:lang w:val="en-US"/>
        </w:rPr>
        <w:t xml:space="preserve">0 dBm which still provides </w:t>
      </w:r>
      <w:r w:rsidR="009F009A">
        <w:rPr>
          <w:lang w:val="en-US"/>
        </w:rPr>
        <w:t>7</w:t>
      </w:r>
      <w:r w:rsidR="0031601E">
        <w:rPr>
          <w:lang w:val="en-US"/>
        </w:rPr>
        <w:t xml:space="preserve"> dB of margin</w:t>
      </w:r>
      <w:r w:rsidR="008B53D3">
        <w:rPr>
          <w:lang w:val="en-US"/>
        </w:rPr>
        <w:t>.  Similarly, the ACS case 2 is not appropriate since it is intended to test the ACS performance of the UE at a very high received power.  Such a condition will never be observed in the field for an NTN network.</w:t>
      </w:r>
    </w:p>
    <w:p w14:paraId="22DCFC31" w14:textId="77777777" w:rsidR="00BB3A5A" w:rsidRPr="0030473A" w:rsidRDefault="00BB3A5A" w:rsidP="00BB3A5A">
      <w:pPr>
        <w:rPr>
          <w:b/>
          <w:bCs/>
          <w:lang w:val="en-US"/>
        </w:rPr>
      </w:pPr>
      <w:r w:rsidRPr="0030473A">
        <w:rPr>
          <w:b/>
          <w:bCs/>
          <w:lang w:val="en-US"/>
        </w:rPr>
        <w:t>Proposal</w:t>
      </w:r>
      <w:r>
        <w:rPr>
          <w:b/>
          <w:bCs/>
          <w:lang w:val="en-US"/>
        </w:rPr>
        <w:t xml:space="preserve"> 1</w:t>
      </w:r>
      <w:r w:rsidRPr="0030473A">
        <w:rPr>
          <w:b/>
          <w:bCs/>
          <w:lang w:val="en-US"/>
        </w:rPr>
        <w:t>:  Correct the UE maximum input power to -</w:t>
      </w:r>
      <w:r>
        <w:rPr>
          <w:b/>
          <w:bCs/>
          <w:lang w:val="en-US"/>
        </w:rPr>
        <w:t>7</w:t>
      </w:r>
      <w:r w:rsidRPr="0030473A">
        <w:rPr>
          <w:b/>
          <w:bCs/>
          <w:lang w:val="en-US"/>
        </w:rPr>
        <w:t>0 dBm or lower</w:t>
      </w:r>
      <w:r>
        <w:rPr>
          <w:b/>
          <w:bCs/>
          <w:lang w:val="en-US"/>
        </w:rPr>
        <w:t xml:space="preserve"> for both NB-NTN and cat M1</w:t>
      </w:r>
      <w:r w:rsidRPr="0030473A">
        <w:rPr>
          <w:b/>
          <w:bCs/>
          <w:lang w:val="en-US"/>
        </w:rPr>
        <w:t>.</w:t>
      </w:r>
      <w:r>
        <w:rPr>
          <w:b/>
          <w:bCs/>
          <w:lang w:val="en-US"/>
        </w:rPr>
        <w:t xml:space="preserve">  Adjust the RMC to QPSK R=1/3 for cat M1.</w:t>
      </w:r>
    </w:p>
    <w:p w14:paraId="777E6229" w14:textId="7BDF8C1F" w:rsidR="00BB3A5A" w:rsidRPr="004401F8" w:rsidRDefault="00BB3A5A" w:rsidP="00BB3A5A">
      <w:pPr>
        <w:rPr>
          <w:b/>
          <w:bCs/>
          <w:lang w:val="en-US"/>
        </w:rPr>
      </w:pPr>
      <w:r w:rsidRPr="004401F8">
        <w:rPr>
          <w:b/>
          <w:bCs/>
          <w:lang w:val="en-US"/>
        </w:rPr>
        <w:t>Proposal</w:t>
      </w:r>
      <w:r>
        <w:rPr>
          <w:b/>
          <w:bCs/>
          <w:lang w:val="en-US"/>
        </w:rPr>
        <w:t xml:space="preserve"> 2</w:t>
      </w:r>
      <w:r w:rsidRPr="004401F8">
        <w:rPr>
          <w:b/>
          <w:bCs/>
          <w:lang w:val="en-US"/>
        </w:rPr>
        <w:t xml:space="preserve">:  </w:t>
      </w:r>
      <w:r w:rsidR="00B63141">
        <w:rPr>
          <w:b/>
          <w:bCs/>
          <w:lang w:val="en-US"/>
        </w:rPr>
        <w:t>Remove</w:t>
      </w:r>
      <w:r w:rsidRPr="004401F8">
        <w:rPr>
          <w:b/>
          <w:bCs/>
          <w:lang w:val="en-US"/>
        </w:rPr>
        <w:t xml:space="preserve"> the ACS case 2 requirement</w:t>
      </w:r>
      <w:r>
        <w:rPr>
          <w:b/>
          <w:bCs/>
          <w:lang w:val="en-US"/>
        </w:rPr>
        <w:t xml:space="preserve"> for both NB-NTN and cat M1.</w:t>
      </w:r>
    </w:p>
    <w:p w14:paraId="1FC499F2" w14:textId="77777777" w:rsidR="00DD32B3" w:rsidRDefault="00DD32B3" w:rsidP="00DD32B3">
      <w:pPr>
        <w:rPr>
          <w:b/>
          <w:bCs/>
          <w:lang w:val="en-US"/>
        </w:rPr>
      </w:pPr>
      <w:r w:rsidRPr="00A46243">
        <w:rPr>
          <w:b/>
          <w:bCs/>
          <w:lang w:val="en-US"/>
        </w:rPr>
        <w:t>Proposal 3:</w:t>
      </w:r>
      <w:r>
        <w:rPr>
          <w:b/>
          <w:bCs/>
          <w:lang w:val="en-US"/>
        </w:rPr>
        <w:t xml:space="preserve"> Modify range 3 out of band blocking interferer signal level to -30 dBm for both cat M1 and NB-NTN below 4 GHz, and to -40 dBm above 4 GHz.</w:t>
      </w:r>
    </w:p>
    <w:p w14:paraId="110D9605" w14:textId="77777777" w:rsidR="00DD32B3" w:rsidRDefault="00DD32B3" w:rsidP="00DD32B3">
      <w:pPr>
        <w:rPr>
          <w:b/>
          <w:bCs/>
          <w:lang w:val="en-US"/>
        </w:rPr>
      </w:pPr>
      <w:r w:rsidRPr="00A46243">
        <w:rPr>
          <w:b/>
          <w:bCs/>
          <w:lang w:val="en-US"/>
        </w:rPr>
        <w:t xml:space="preserve">Proposal </w:t>
      </w:r>
      <w:r>
        <w:rPr>
          <w:b/>
          <w:bCs/>
          <w:lang w:val="en-US"/>
        </w:rPr>
        <w:t>4</w:t>
      </w:r>
      <w:r w:rsidRPr="00A46243">
        <w:rPr>
          <w:b/>
          <w:bCs/>
          <w:lang w:val="en-US"/>
        </w:rPr>
        <w:t>:</w:t>
      </w:r>
      <w:r>
        <w:rPr>
          <w:b/>
          <w:bCs/>
          <w:lang w:val="en-US"/>
        </w:rPr>
        <w:t xml:space="preserve"> Modify spurious response requirement to -59 dBm</w:t>
      </w:r>
      <w:r w:rsidRPr="00A71E0D">
        <w:rPr>
          <w:b/>
          <w:bCs/>
          <w:lang w:val="en-US"/>
        </w:rPr>
        <w:t xml:space="preserve"> </w:t>
      </w:r>
      <w:r>
        <w:rPr>
          <w:b/>
          <w:bCs/>
          <w:lang w:val="en-US"/>
        </w:rPr>
        <w:t>for both cat M1 and NB-NTN below 4 GHz and to -69 dBm above 4 GHz.</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226C9F02" w14:textId="50F6035F" w:rsidR="00280B6F" w:rsidRDefault="00F16610" w:rsidP="004327CF">
      <w:pPr>
        <w:numPr>
          <w:ilvl w:val="0"/>
          <w:numId w:val="2"/>
        </w:numPr>
        <w:tabs>
          <w:tab w:val="left" w:pos="1080"/>
        </w:tabs>
        <w:rPr>
          <w:lang w:val="en-US" w:eastAsia="x-none"/>
        </w:rPr>
      </w:pPr>
      <w:r>
        <w:rPr>
          <w:lang w:val="en-US" w:eastAsia="x-none"/>
        </w:rPr>
        <w:t>TR 38.863</w:t>
      </w:r>
    </w:p>
    <w:p w14:paraId="3D849210" w14:textId="2F38DE31" w:rsidR="00B0538D" w:rsidRDefault="008A7954" w:rsidP="006958BA">
      <w:pPr>
        <w:tabs>
          <w:tab w:val="left" w:pos="1080"/>
        </w:tabs>
        <w:ind w:left="360"/>
        <w:rPr>
          <w:lang w:val="en-US" w:eastAsia="x-none"/>
        </w:rPr>
      </w:pPr>
      <w:r>
        <w:rPr>
          <w:lang w:val="en-US" w:eastAsia="x-none"/>
        </w:rPr>
        <w:t>[2]</w:t>
      </w:r>
      <w:r w:rsidR="00292B78">
        <w:rPr>
          <w:lang w:val="en-US" w:eastAsia="x-none"/>
        </w:rPr>
        <w:t xml:space="preserve">   </w:t>
      </w:r>
      <w:r w:rsidR="00292B78" w:rsidRPr="00292B78">
        <w:rPr>
          <w:lang w:val="en-US" w:eastAsia="x-none"/>
        </w:rPr>
        <w:t>R4-2402745</w:t>
      </w:r>
      <w:r w:rsidR="00292B78">
        <w:rPr>
          <w:lang w:val="en-US" w:eastAsia="x-none"/>
        </w:rPr>
        <w:t xml:space="preserve">, </w:t>
      </w:r>
      <w:r w:rsidR="00292B78" w:rsidRPr="00292B78">
        <w:rPr>
          <w:lang w:val="en-US" w:eastAsia="x-none"/>
        </w:rPr>
        <w:t>[</w:t>
      </w:r>
      <w:proofErr w:type="spellStart"/>
      <w:r w:rsidR="00292B78" w:rsidRPr="00292B78">
        <w:rPr>
          <w:lang w:val="en-US" w:eastAsia="x-none"/>
        </w:rPr>
        <w:t>LTE_NBIOT_eMTC_NTN_req</w:t>
      </w:r>
      <w:proofErr w:type="spellEnd"/>
      <w:r w:rsidR="00292B78" w:rsidRPr="00292B78">
        <w:rPr>
          <w:lang w:val="en-US" w:eastAsia="x-none"/>
        </w:rPr>
        <w:t>-Core] CR to TS 36.102 ACS, blocking and maximum input power</w:t>
      </w:r>
      <w:r w:rsidR="00292B78">
        <w:rPr>
          <w:lang w:val="en-US" w:eastAsia="x-none"/>
        </w:rPr>
        <w:t xml:space="preserve">, </w:t>
      </w:r>
      <w:r w:rsidR="00292B78" w:rsidRPr="00292B78">
        <w:rPr>
          <w:lang w:val="en-US" w:eastAsia="x-none"/>
        </w:rPr>
        <w:t>Qualcomm Inc.</w:t>
      </w:r>
    </w:p>
    <w:p w14:paraId="4554CE56" w14:textId="77777777" w:rsidR="007C5C1C" w:rsidRDefault="007C5C1C" w:rsidP="007C5C1C">
      <w:pPr>
        <w:tabs>
          <w:tab w:val="left" w:pos="1080"/>
        </w:tabs>
        <w:rPr>
          <w:lang w:val="en-US" w:eastAsia="x-none"/>
        </w:rPr>
      </w:pPr>
    </w:p>
    <w:sectPr w:rsidR="007C5C1C"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54162" w14:textId="77777777" w:rsidR="008A422D" w:rsidRDefault="008A422D">
      <w:r>
        <w:separator/>
      </w:r>
    </w:p>
  </w:endnote>
  <w:endnote w:type="continuationSeparator" w:id="0">
    <w:p w14:paraId="0D0B73B7" w14:textId="77777777" w:rsidR="008A422D" w:rsidRDefault="008A4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D4773" w14:textId="77777777" w:rsidR="008A422D" w:rsidRDefault="008A422D">
      <w:r>
        <w:separator/>
      </w:r>
    </w:p>
  </w:footnote>
  <w:footnote w:type="continuationSeparator" w:id="0">
    <w:p w14:paraId="49FC387B" w14:textId="77777777" w:rsidR="008A422D" w:rsidRDefault="008A42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6285D"/>
    <w:multiLevelType w:val="hybridMultilevel"/>
    <w:tmpl w:val="3C748B9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12F4188"/>
    <w:multiLevelType w:val="multilevel"/>
    <w:tmpl w:val="F1FACA8E"/>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9D91D51"/>
    <w:multiLevelType w:val="hybridMultilevel"/>
    <w:tmpl w:val="BD608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1062B81"/>
    <w:multiLevelType w:val="hybridMultilevel"/>
    <w:tmpl w:val="1F02DE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B469FE"/>
    <w:multiLevelType w:val="hybridMultilevel"/>
    <w:tmpl w:val="F0988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6121AD7"/>
    <w:multiLevelType w:val="hybridMultilevel"/>
    <w:tmpl w:val="2EE0BBE6"/>
    <w:lvl w:ilvl="0" w:tplc="8E609D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7"/>
  </w:num>
  <w:num w:numId="2" w16cid:durableId="513963709">
    <w:abstractNumId w:val="12"/>
  </w:num>
  <w:num w:numId="3" w16cid:durableId="30959319">
    <w:abstractNumId w:val="15"/>
  </w:num>
  <w:num w:numId="4" w16cid:durableId="1579515455">
    <w:abstractNumId w:val="16"/>
  </w:num>
  <w:num w:numId="5" w16cid:durableId="1213884486">
    <w:abstractNumId w:val="11"/>
  </w:num>
  <w:num w:numId="6" w16cid:durableId="895549640">
    <w:abstractNumId w:val="5"/>
  </w:num>
  <w:num w:numId="7" w16cid:durableId="1494643654">
    <w:abstractNumId w:val="1"/>
  </w:num>
  <w:num w:numId="8" w16cid:durableId="1777947175">
    <w:abstractNumId w:val="14"/>
  </w:num>
  <w:num w:numId="9" w16cid:durableId="461308997">
    <w:abstractNumId w:val="6"/>
  </w:num>
  <w:num w:numId="10" w16cid:durableId="1624651259">
    <w:abstractNumId w:val="9"/>
  </w:num>
  <w:num w:numId="11" w16cid:durableId="1362783709">
    <w:abstractNumId w:val="17"/>
  </w:num>
  <w:num w:numId="12" w16cid:durableId="1425344883">
    <w:abstractNumId w:val="4"/>
  </w:num>
  <w:num w:numId="13" w16cid:durableId="1491755988">
    <w:abstractNumId w:val="0"/>
  </w:num>
  <w:num w:numId="14" w16cid:durableId="1161502242">
    <w:abstractNumId w:val="13"/>
  </w:num>
  <w:num w:numId="15" w16cid:durableId="661813150">
    <w:abstractNumId w:val="3"/>
  </w:num>
  <w:num w:numId="16" w16cid:durableId="1688680471">
    <w:abstractNumId w:val="2"/>
  </w:num>
  <w:num w:numId="17" w16cid:durableId="1440295595">
    <w:abstractNumId w:val="8"/>
  </w:num>
  <w:num w:numId="18" w16cid:durableId="354623275">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59"/>
    <w:rsid w:val="000002BE"/>
    <w:rsid w:val="00000837"/>
    <w:rsid w:val="00000A79"/>
    <w:rsid w:val="00000BC1"/>
    <w:rsid w:val="00001107"/>
    <w:rsid w:val="0000174F"/>
    <w:rsid w:val="00001CD0"/>
    <w:rsid w:val="00001E00"/>
    <w:rsid w:val="000020E9"/>
    <w:rsid w:val="00002E5D"/>
    <w:rsid w:val="0000301D"/>
    <w:rsid w:val="000031C8"/>
    <w:rsid w:val="00003326"/>
    <w:rsid w:val="00003883"/>
    <w:rsid w:val="000042A1"/>
    <w:rsid w:val="000044E8"/>
    <w:rsid w:val="00004852"/>
    <w:rsid w:val="00004F18"/>
    <w:rsid w:val="0000518F"/>
    <w:rsid w:val="00005856"/>
    <w:rsid w:val="00005F10"/>
    <w:rsid w:val="00006110"/>
    <w:rsid w:val="00006186"/>
    <w:rsid w:val="00006198"/>
    <w:rsid w:val="000061EA"/>
    <w:rsid w:val="000062E4"/>
    <w:rsid w:val="00006351"/>
    <w:rsid w:val="000065AA"/>
    <w:rsid w:val="0000667F"/>
    <w:rsid w:val="00006710"/>
    <w:rsid w:val="00006818"/>
    <w:rsid w:val="00006C4A"/>
    <w:rsid w:val="00006F97"/>
    <w:rsid w:val="0000702C"/>
    <w:rsid w:val="000071B2"/>
    <w:rsid w:val="00007C8E"/>
    <w:rsid w:val="00010EE0"/>
    <w:rsid w:val="000113CC"/>
    <w:rsid w:val="0001181D"/>
    <w:rsid w:val="00011ADF"/>
    <w:rsid w:val="00011B0B"/>
    <w:rsid w:val="00011C44"/>
    <w:rsid w:val="00011C8C"/>
    <w:rsid w:val="00011DB3"/>
    <w:rsid w:val="0001267B"/>
    <w:rsid w:val="00012960"/>
    <w:rsid w:val="00012B14"/>
    <w:rsid w:val="00012EFB"/>
    <w:rsid w:val="00013086"/>
    <w:rsid w:val="000131B1"/>
    <w:rsid w:val="0001387F"/>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B35"/>
    <w:rsid w:val="00017CD3"/>
    <w:rsid w:val="00017DB2"/>
    <w:rsid w:val="00017FD2"/>
    <w:rsid w:val="00020424"/>
    <w:rsid w:val="00020464"/>
    <w:rsid w:val="0002046E"/>
    <w:rsid w:val="00020690"/>
    <w:rsid w:val="0002074A"/>
    <w:rsid w:val="00020B64"/>
    <w:rsid w:val="00020D38"/>
    <w:rsid w:val="00021335"/>
    <w:rsid w:val="0002180A"/>
    <w:rsid w:val="000218D1"/>
    <w:rsid w:val="000219E5"/>
    <w:rsid w:val="00022190"/>
    <w:rsid w:val="000223EE"/>
    <w:rsid w:val="00022423"/>
    <w:rsid w:val="00022640"/>
    <w:rsid w:val="00022BE1"/>
    <w:rsid w:val="000233AC"/>
    <w:rsid w:val="000237A1"/>
    <w:rsid w:val="00023D76"/>
    <w:rsid w:val="00024475"/>
    <w:rsid w:val="000246F5"/>
    <w:rsid w:val="000248EA"/>
    <w:rsid w:val="00024C2B"/>
    <w:rsid w:val="000258EE"/>
    <w:rsid w:val="00025989"/>
    <w:rsid w:val="00025A2F"/>
    <w:rsid w:val="00025D54"/>
    <w:rsid w:val="00026854"/>
    <w:rsid w:val="00026BDF"/>
    <w:rsid w:val="00026DB4"/>
    <w:rsid w:val="00027229"/>
    <w:rsid w:val="00027407"/>
    <w:rsid w:val="00027527"/>
    <w:rsid w:val="000276A8"/>
    <w:rsid w:val="00027F27"/>
    <w:rsid w:val="000300E5"/>
    <w:rsid w:val="00030390"/>
    <w:rsid w:val="00030480"/>
    <w:rsid w:val="00030DBF"/>
    <w:rsid w:val="0003108E"/>
    <w:rsid w:val="000311C6"/>
    <w:rsid w:val="0003172D"/>
    <w:rsid w:val="000317A7"/>
    <w:rsid w:val="000328CA"/>
    <w:rsid w:val="00032E3A"/>
    <w:rsid w:val="00033112"/>
    <w:rsid w:val="00033508"/>
    <w:rsid w:val="0003352E"/>
    <w:rsid w:val="00033656"/>
    <w:rsid w:val="0003375A"/>
    <w:rsid w:val="00033B9A"/>
    <w:rsid w:val="00033E47"/>
    <w:rsid w:val="00034928"/>
    <w:rsid w:val="000349F9"/>
    <w:rsid w:val="00034D4C"/>
    <w:rsid w:val="00034F8D"/>
    <w:rsid w:val="000354FD"/>
    <w:rsid w:val="0003558C"/>
    <w:rsid w:val="00035723"/>
    <w:rsid w:val="00035828"/>
    <w:rsid w:val="00035DD1"/>
    <w:rsid w:val="00036437"/>
    <w:rsid w:val="0003668C"/>
    <w:rsid w:val="00036B11"/>
    <w:rsid w:val="00036B38"/>
    <w:rsid w:val="00036C6C"/>
    <w:rsid w:val="00036D09"/>
    <w:rsid w:val="00036F82"/>
    <w:rsid w:val="000371E4"/>
    <w:rsid w:val="000375A2"/>
    <w:rsid w:val="000378CF"/>
    <w:rsid w:val="0003794F"/>
    <w:rsid w:val="00037D87"/>
    <w:rsid w:val="00037F8C"/>
    <w:rsid w:val="000402ED"/>
    <w:rsid w:val="000408C1"/>
    <w:rsid w:val="00041433"/>
    <w:rsid w:val="000415CC"/>
    <w:rsid w:val="00041C36"/>
    <w:rsid w:val="000420FB"/>
    <w:rsid w:val="00042F7D"/>
    <w:rsid w:val="00043184"/>
    <w:rsid w:val="000431CF"/>
    <w:rsid w:val="0004350F"/>
    <w:rsid w:val="000435CE"/>
    <w:rsid w:val="0004387C"/>
    <w:rsid w:val="0004387D"/>
    <w:rsid w:val="00043C98"/>
    <w:rsid w:val="00043D07"/>
    <w:rsid w:val="00043D1F"/>
    <w:rsid w:val="00043E36"/>
    <w:rsid w:val="000440F2"/>
    <w:rsid w:val="000440FF"/>
    <w:rsid w:val="0004463E"/>
    <w:rsid w:val="000446FD"/>
    <w:rsid w:val="00044B59"/>
    <w:rsid w:val="0004511D"/>
    <w:rsid w:val="00045318"/>
    <w:rsid w:val="00045774"/>
    <w:rsid w:val="00045AB4"/>
    <w:rsid w:val="00045BDB"/>
    <w:rsid w:val="00045F4E"/>
    <w:rsid w:val="00046794"/>
    <w:rsid w:val="0004795F"/>
    <w:rsid w:val="000479F8"/>
    <w:rsid w:val="00047A40"/>
    <w:rsid w:val="00050CD1"/>
    <w:rsid w:val="00051030"/>
    <w:rsid w:val="00051601"/>
    <w:rsid w:val="0005186B"/>
    <w:rsid w:val="000518DD"/>
    <w:rsid w:val="00051B04"/>
    <w:rsid w:val="00051E24"/>
    <w:rsid w:val="000523C3"/>
    <w:rsid w:val="000526FF"/>
    <w:rsid w:val="0005271F"/>
    <w:rsid w:val="0005277B"/>
    <w:rsid w:val="000528DA"/>
    <w:rsid w:val="00053760"/>
    <w:rsid w:val="00053989"/>
    <w:rsid w:val="00053E42"/>
    <w:rsid w:val="00053EB2"/>
    <w:rsid w:val="000549BA"/>
    <w:rsid w:val="00054DB3"/>
    <w:rsid w:val="000550EF"/>
    <w:rsid w:val="000555F0"/>
    <w:rsid w:val="00055B21"/>
    <w:rsid w:val="00056752"/>
    <w:rsid w:val="000568F8"/>
    <w:rsid w:val="00056C5E"/>
    <w:rsid w:val="00057B8F"/>
    <w:rsid w:val="000601B0"/>
    <w:rsid w:val="000605D7"/>
    <w:rsid w:val="00060932"/>
    <w:rsid w:val="00060DD0"/>
    <w:rsid w:val="000614E5"/>
    <w:rsid w:val="0006167A"/>
    <w:rsid w:val="00062456"/>
    <w:rsid w:val="00062AE2"/>
    <w:rsid w:val="00062E5A"/>
    <w:rsid w:val="00062F52"/>
    <w:rsid w:val="00063B14"/>
    <w:rsid w:val="0006427B"/>
    <w:rsid w:val="000642D1"/>
    <w:rsid w:val="000643A3"/>
    <w:rsid w:val="0006440F"/>
    <w:rsid w:val="000648F2"/>
    <w:rsid w:val="00065317"/>
    <w:rsid w:val="000654B6"/>
    <w:rsid w:val="00065585"/>
    <w:rsid w:val="000657F4"/>
    <w:rsid w:val="00065C27"/>
    <w:rsid w:val="00065E81"/>
    <w:rsid w:val="00066495"/>
    <w:rsid w:val="00066EEB"/>
    <w:rsid w:val="00066EFB"/>
    <w:rsid w:val="000671C6"/>
    <w:rsid w:val="00067594"/>
    <w:rsid w:val="000677CD"/>
    <w:rsid w:val="000679CF"/>
    <w:rsid w:val="00070561"/>
    <w:rsid w:val="00070ECC"/>
    <w:rsid w:val="00070F3C"/>
    <w:rsid w:val="00072354"/>
    <w:rsid w:val="00072470"/>
    <w:rsid w:val="000724BF"/>
    <w:rsid w:val="00072597"/>
    <w:rsid w:val="000725AA"/>
    <w:rsid w:val="00072C0D"/>
    <w:rsid w:val="00072C4C"/>
    <w:rsid w:val="00072E29"/>
    <w:rsid w:val="000735C0"/>
    <w:rsid w:val="000737DA"/>
    <w:rsid w:val="00074103"/>
    <w:rsid w:val="000748F8"/>
    <w:rsid w:val="00074EBA"/>
    <w:rsid w:val="00074F2C"/>
    <w:rsid w:val="0007555F"/>
    <w:rsid w:val="0007594C"/>
    <w:rsid w:val="00075AC2"/>
    <w:rsid w:val="00075AFE"/>
    <w:rsid w:val="00075B65"/>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4F48"/>
    <w:rsid w:val="0008501F"/>
    <w:rsid w:val="0008544F"/>
    <w:rsid w:val="00085A9C"/>
    <w:rsid w:val="00085BE1"/>
    <w:rsid w:val="00085C24"/>
    <w:rsid w:val="00085C2A"/>
    <w:rsid w:val="00085DB7"/>
    <w:rsid w:val="00085FDE"/>
    <w:rsid w:val="0008682B"/>
    <w:rsid w:val="00086D93"/>
    <w:rsid w:val="00087188"/>
    <w:rsid w:val="000872E8"/>
    <w:rsid w:val="00090BB8"/>
    <w:rsid w:val="0009147A"/>
    <w:rsid w:val="00092321"/>
    <w:rsid w:val="00092919"/>
    <w:rsid w:val="00092DCA"/>
    <w:rsid w:val="00092E07"/>
    <w:rsid w:val="00093167"/>
    <w:rsid w:val="000937D2"/>
    <w:rsid w:val="000940C0"/>
    <w:rsid w:val="0009424F"/>
    <w:rsid w:val="00094286"/>
    <w:rsid w:val="0009429E"/>
    <w:rsid w:val="0009458D"/>
    <w:rsid w:val="00094661"/>
    <w:rsid w:val="00094768"/>
    <w:rsid w:val="000948DD"/>
    <w:rsid w:val="00094FFF"/>
    <w:rsid w:val="00095326"/>
    <w:rsid w:val="0009597B"/>
    <w:rsid w:val="00096860"/>
    <w:rsid w:val="00096C3C"/>
    <w:rsid w:val="000972E8"/>
    <w:rsid w:val="000974E6"/>
    <w:rsid w:val="0009768A"/>
    <w:rsid w:val="00097714"/>
    <w:rsid w:val="00097818"/>
    <w:rsid w:val="00097ADD"/>
    <w:rsid w:val="00097D67"/>
    <w:rsid w:val="000A00BC"/>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4E88"/>
    <w:rsid w:val="000A561C"/>
    <w:rsid w:val="000A56B0"/>
    <w:rsid w:val="000A5C2C"/>
    <w:rsid w:val="000A5D62"/>
    <w:rsid w:val="000A6602"/>
    <w:rsid w:val="000A697D"/>
    <w:rsid w:val="000A6B42"/>
    <w:rsid w:val="000A6CBA"/>
    <w:rsid w:val="000A7804"/>
    <w:rsid w:val="000A786A"/>
    <w:rsid w:val="000A794C"/>
    <w:rsid w:val="000A79E3"/>
    <w:rsid w:val="000B00E9"/>
    <w:rsid w:val="000B01E4"/>
    <w:rsid w:val="000B0303"/>
    <w:rsid w:val="000B034D"/>
    <w:rsid w:val="000B0B23"/>
    <w:rsid w:val="000B0F3E"/>
    <w:rsid w:val="000B14FF"/>
    <w:rsid w:val="000B198B"/>
    <w:rsid w:val="000B24B0"/>
    <w:rsid w:val="000B2A42"/>
    <w:rsid w:val="000B2D40"/>
    <w:rsid w:val="000B2EFB"/>
    <w:rsid w:val="000B327D"/>
    <w:rsid w:val="000B37AA"/>
    <w:rsid w:val="000B3BA8"/>
    <w:rsid w:val="000B434A"/>
    <w:rsid w:val="000B5030"/>
    <w:rsid w:val="000B56F7"/>
    <w:rsid w:val="000B57AA"/>
    <w:rsid w:val="000B5BCF"/>
    <w:rsid w:val="000B5EB8"/>
    <w:rsid w:val="000B5EE7"/>
    <w:rsid w:val="000B5FC6"/>
    <w:rsid w:val="000B6760"/>
    <w:rsid w:val="000B6D46"/>
    <w:rsid w:val="000B6D65"/>
    <w:rsid w:val="000B6DAA"/>
    <w:rsid w:val="000B6F9F"/>
    <w:rsid w:val="000B7373"/>
    <w:rsid w:val="000B7434"/>
    <w:rsid w:val="000B75A6"/>
    <w:rsid w:val="000B7A18"/>
    <w:rsid w:val="000C0625"/>
    <w:rsid w:val="000C078B"/>
    <w:rsid w:val="000C084C"/>
    <w:rsid w:val="000C086D"/>
    <w:rsid w:val="000C0B1F"/>
    <w:rsid w:val="000C0B53"/>
    <w:rsid w:val="000C123E"/>
    <w:rsid w:val="000C1B7F"/>
    <w:rsid w:val="000C1E85"/>
    <w:rsid w:val="000C1EBE"/>
    <w:rsid w:val="000C1F3E"/>
    <w:rsid w:val="000C1FC7"/>
    <w:rsid w:val="000C264F"/>
    <w:rsid w:val="000C28BA"/>
    <w:rsid w:val="000C2A55"/>
    <w:rsid w:val="000C2CC6"/>
    <w:rsid w:val="000C2E7D"/>
    <w:rsid w:val="000C3601"/>
    <w:rsid w:val="000C3974"/>
    <w:rsid w:val="000C4609"/>
    <w:rsid w:val="000C47C2"/>
    <w:rsid w:val="000C4A55"/>
    <w:rsid w:val="000C4A63"/>
    <w:rsid w:val="000C4A8B"/>
    <w:rsid w:val="000C5396"/>
    <w:rsid w:val="000C5610"/>
    <w:rsid w:val="000C577D"/>
    <w:rsid w:val="000C5A31"/>
    <w:rsid w:val="000C5AC1"/>
    <w:rsid w:val="000C5B5A"/>
    <w:rsid w:val="000C5EE5"/>
    <w:rsid w:val="000C655C"/>
    <w:rsid w:val="000C6650"/>
    <w:rsid w:val="000C6CBF"/>
    <w:rsid w:val="000C6E79"/>
    <w:rsid w:val="000C7349"/>
    <w:rsid w:val="000C73B4"/>
    <w:rsid w:val="000C74BD"/>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3C"/>
    <w:rsid w:val="000D3CB5"/>
    <w:rsid w:val="000D4A3E"/>
    <w:rsid w:val="000D4D70"/>
    <w:rsid w:val="000D4E0C"/>
    <w:rsid w:val="000D50CA"/>
    <w:rsid w:val="000D56C9"/>
    <w:rsid w:val="000D5BA2"/>
    <w:rsid w:val="000D5FA8"/>
    <w:rsid w:val="000D6053"/>
    <w:rsid w:val="000D639F"/>
    <w:rsid w:val="000D6C5D"/>
    <w:rsid w:val="000D6F0F"/>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4DF"/>
    <w:rsid w:val="000E2630"/>
    <w:rsid w:val="000E26DD"/>
    <w:rsid w:val="000E2C23"/>
    <w:rsid w:val="000E2EA4"/>
    <w:rsid w:val="000E2F43"/>
    <w:rsid w:val="000E337E"/>
    <w:rsid w:val="000E3644"/>
    <w:rsid w:val="000E3B40"/>
    <w:rsid w:val="000E3D46"/>
    <w:rsid w:val="000E3DD1"/>
    <w:rsid w:val="000E4FBB"/>
    <w:rsid w:val="000E58CF"/>
    <w:rsid w:val="000E59B7"/>
    <w:rsid w:val="000E5C51"/>
    <w:rsid w:val="000E5D80"/>
    <w:rsid w:val="000E60A4"/>
    <w:rsid w:val="000E6208"/>
    <w:rsid w:val="000E6792"/>
    <w:rsid w:val="000E6D31"/>
    <w:rsid w:val="000E6F68"/>
    <w:rsid w:val="000E7110"/>
    <w:rsid w:val="000E7250"/>
    <w:rsid w:val="000E791F"/>
    <w:rsid w:val="000E7A46"/>
    <w:rsid w:val="000E7BD3"/>
    <w:rsid w:val="000E7C59"/>
    <w:rsid w:val="000F00E7"/>
    <w:rsid w:val="000F0E0B"/>
    <w:rsid w:val="000F0FD2"/>
    <w:rsid w:val="000F120F"/>
    <w:rsid w:val="000F1DA5"/>
    <w:rsid w:val="000F267E"/>
    <w:rsid w:val="000F2C1B"/>
    <w:rsid w:val="000F323B"/>
    <w:rsid w:val="000F3D37"/>
    <w:rsid w:val="000F41E3"/>
    <w:rsid w:val="000F4E14"/>
    <w:rsid w:val="000F5297"/>
    <w:rsid w:val="000F52C4"/>
    <w:rsid w:val="000F5357"/>
    <w:rsid w:val="000F5A74"/>
    <w:rsid w:val="000F5EAE"/>
    <w:rsid w:val="000F5EE1"/>
    <w:rsid w:val="000F6250"/>
    <w:rsid w:val="000F668B"/>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A94"/>
    <w:rsid w:val="00104B7E"/>
    <w:rsid w:val="00104D68"/>
    <w:rsid w:val="0010550D"/>
    <w:rsid w:val="001057EE"/>
    <w:rsid w:val="00105823"/>
    <w:rsid w:val="00105FDB"/>
    <w:rsid w:val="0010608E"/>
    <w:rsid w:val="00106117"/>
    <w:rsid w:val="00106778"/>
    <w:rsid w:val="001067F4"/>
    <w:rsid w:val="00106995"/>
    <w:rsid w:val="00106E80"/>
    <w:rsid w:val="001072D7"/>
    <w:rsid w:val="001101A1"/>
    <w:rsid w:val="001103C1"/>
    <w:rsid w:val="001104EA"/>
    <w:rsid w:val="0011056D"/>
    <w:rsid w:val="00110AB4"/>
    <w:rsid w:val="00110D11"/>
    <w:rsid w:val="00110D8F"/>
    <w:rsid w:val="001116BA"/>
    <w:rsid w:val="00111FFF"/>
    <w:rsid w:val="00112756"/>
    <w:rsid w:val="0011296F"/>
    <w:rsid w:val="00112A1A"/>
    <w:rsid w:val="001135B2"/>
    <w:rsid w:val="001135F5"/>
    <w:rsid w:val="00113626"/>
    <w:rsid w:val="00113700"/>
    <w:rsid w:val="001139A0"/>
    <w:rsid w:val="001139A4"/>
    <w:rsid w:val="00113B01"/>
    <w:rsid w:val="00113C0D"/>
    <w:rsid w:val="00113D5F"/>
    <w:rsid w:val="0011401A"/>
    <w:rsid w:val="00114BC8"/>
    <w:rsid w:val="00114D45"/>
    <w:rsid w:val="00114EF7"/>
    <w:rsid w:val="00115243"/>
    <w:rsid w:val="00115572"/>
    <w:rsid w:val="00116046"/>
    <w:rsid w:val="001161FF"/>
    <w:rsid w:val="00116F74"/>
    <w:rsid w:val="0011701A"/>
    <w:rsid w:val="001176B7"/>
    <w:rsid w:val="001219FC"/>
    <w:rsid w:val="00121C27"/>
    <w:rsid w:val="00121C56"/>
    <w:rsid w:val="001220CC"/>
    <w:rsid w:val="0012254D"/>
    <w:rsid w:val="00122BED"/>
    <w:rsid w:val="00122F02"/>
    <w:rsid w:val="001231A4"/>
    <w:rsid w:val="001235A5"/>
    <w:rsid w:val="001239DE"/>
    <w:rsid w:val="00123B8B"/>
    <w:rsid w:val="00123EA8"/>
    <w:rsid w:val="00124252"/>
    <w:rsid w:val="00124802"/>
    <w:rsid w:val="00124944"/>
    <w:rsid w:val="00124B29"/>
    <w:rsid w:val="00124C5D"/>
    <w:rsid w:val="00124C65"/>
    <w:rsid w:val="0012536E"/>
    <w:rsid w:val="00125C52"/>
    <w:rsid w:val="00125CFA"/>
    <w:rsid w:val="00125E8B"/>
    <w:rsid w:val="00125ED8"/>
    <w:rsid w:val="001266F1"/>
    <w:rsid w:val="00126DA3"/>
    <w:rsid w:val="00126DA5"/>
    <w:rsid w:val="001270F4"/>
    <w:rsid w:val="001271F9"/>
    <w:rsid w:val="001274D2"/>
    <w:rsid w:val="00127832"/>
    <w:rsid w:val="00127B31"/>
    <w:rsid w:val="00127DEC"/>
    <w:rsid w:val="00127E45"/>
    <w:rsid w:val="00127E48"/>
    <w:rsid w:val="00130287"/>
    <w:rsid w:val="001303FD"/>
    <w:rsid w:val="00130ECD"/>
    <w:rsid w:val="001310DC"/>
    <w:rsid w:val="0013166F"/>
    <w:rsid w:val="00131E86"/>
    <w:rsid w:val="00131FD4"/>
    <w:rsid w:val="001323CD"/>
    <w:rsid w:val="00133879"/>
    <w:rsid w:val="00133FDC"/>
    <w:rsid w:val="00134405"/>
    <w:rsid w:val="00134647"/>
    <w:rsid w:val="00134A8F"/>
    <w:rsid w:val="00134FDE"/>
    <w:rsid w:val="0013513B"/>
    <w:rsid w:val="0013546D"/>
    <w:rsid w:val="001357BB"/>
    <w:rsid w:val="001357BD"/>
    <w:rsid w:val="00135AFB"/>
    <w:rsid w:val="00135CB8"/>
    <w:rsid w:val="00135E13"/>
    <w:rsid w:val="00136B51"/>
    <w:rsid w:val="00136BDF"/>
    <w:rsid w:val="00137126"/>
    <w:rsid w:val="0013713C"/>
    <w:rsid w:val="0013754C"/>
    <w:rsid w:val="001375EB"/>
    <w:rsid w:val="00137668"/>
    <w:rsid w:val="00137897"/>
    <w:rsid w:val="00137ECF"/>
    <w:rsid w:val="001400B0"/>
    <w:rsid w:val="00140700"/>
    <w:rsid w:val="0014072B"/>
    <w:rsid w:val="00140A7E"/>
    <w:rsid w:val="001410CF"/>
    <w:rsid w:val="00141458"/>
    <w:rsid w:val="0014150B"/>
    <w:rsid w:val="00141764"/>
    <w:rsid w:val="00141BD6"/>
    <w:rsid w:val="00142046"/>
    <w:rsid w:val="001422CC"/>
    <w:rsid w:val="00142612"/>
    <w:rsid w:val="00142B46"/>
    <w:rsid w:val="001430CD"/>
    <w:rsid w:val="0014336E"/>
    <w:rsid w:val="001433EF"/>
    <w:rsid w:val="001436F7"/>
    <w:rsid w:val="00144026"/>
    <w:rsid w:val="00144095"/>
    <w:rsid w:val="001445CF"/>
    <w:rsid w:val="00144C04"/>
    <w:rsid w:val="00144D19"/>
    <w:rsid w:val="00145524"/>
    <w:rsid w:val="001456C9"/>
    <w:rsid w:val="00145EBE"/>
    <w:rsid w:val="00146597"/>
    <w:rsid w:val="001468D2"/>
    <w:rsid w:val="001469CC"/>
    <w:rsid w:val="001469DA"/>
    <w:rsid w:val="00147307"/>
    <w:rsid w:val="0014774C"/>
    <w:rsid w:val="00147803"/>
    <w:rsid w:val="00150ADC"/>
    <w:rsid w:val="00150F51"/>
    <w:rsid w:val="001516D8"/>
    <w:rsid w:val="00151825"/>
    <w:rsid w:val="00151994"/>
    <w:rsid w:val="00151ABA"/>
    <w:rsid w:val="00151CBC"/>
    <w:rsid w:val="00151E7D"/>
    <w:rsid w:val="0015239C"/>
    <w:rsid w:val="001524F7"/>
    <w:rsid w:val="001528ED"/>
    <w:rsid w:val="00152947"/>
    <w:rsid w:val="00153234"/>
    <w:rsid w:val="0015358C"/>
    <w:rsid w:val="00153BB5"/>
    <w:rsid w:val="00153BC3"/>
    <w:rsid w:val="00153C10"/>
    <w:rsid w:val="00153EB5"/>
    <w:rsid w:val="00154025"/>
    <w:rsid w:val="00154061"/>
    <w:rsid w:val="0015439A"/>
    <w:rsid w:val="001546C6"/>
    <w:rsid w:val="001548B3"/>
    <w:rsid w:val="00154986"/>
    <w:rsid w:val="00154A62"/>
    <w:rsid w:val="00154C48"/>
    <w:rsid w:val="00154E34"/>
    <w:rsid w:val="00154EE9"/>
    <w:rsid w:val="00154F3B"/>
    <w:rsid w:val="001553C6"/>
    <w:rsid w:val="001559C8"/>
    <w:rsid w:val="00155AB9"/>
    <w:rsid w:val="00155C95"/>
    <w:rsid w:val="00155F77"/>
    <w:rsid w:val="001568D4"/>
    <w:rsid w:val="00156CF1"/>
    <w:rsid w:val="0015760F"/>
    <w:rsid w:val="001576FF"/>
    <w:rsid w:val="001577F0"/>
    <w:rsid w:val="00157F32"/>
    <w:rsid w:val="0016030D"/>
    <w:rsid w:val="0016046E"/>
    <w:rsid w:val="00160586"/>
    <w:rsid w:val="001606C2"/>
    <w:rsid w:val="0016111D"/>
    <w:rsid w:val="001611D4"/>
    <w:rsid w:val="0016136A"/>
    <w:rsid w:val="001615CF"/>
    <w:rsid w:val="001619CC"/>
    <w:rsid w:val="00161D6F"/>
    <w:rsid w:val="00161FE8"/>
    <w:rsid w:val="00162016"/>
    <w:rsid w:val="00162356"/>
    <w:rsid w:val="001624B9"/>
    <w:rsid w:val="00162645"/>
    <w:rsid w:val="00162BD8"/>
    <w:rsid w:val="00162E8B"/>
    <w:rsid w:val="00163472"/>
    <w:rsid w:val="0016353B"/>
    <w:rsid w:val="0016364C"/>
    <w:rsid w:val="00163674"/>
    <w:rsid w:val="00163997"/>
    <w:rsid w:val="001639FF"/>
    <w:rsid w:val="00163DC7"/>
    <w:rsid w:val="001640E2"/>
    <w:rsid w:val="00164BDD"/>
    <w:rsid w:val="00166A2A"/>
    <w:rsid w:val="00166BBB"/>
    <w:rsid w:val="001679C5"/>
    <w:rsid w:val="00167B3A"/>
    <w:rsid w:val="001703E5"/>
    <w:rsid w:val="00170570"/>
    <w:rsid w:val="00170B48"/>
    <w:rsid w:val="00170C0A"/>
    <w:rsid w:val="00170FF5"/>
    <w:rsid w:val="00171233"/>
    <w:rsid w:val="001715F5"/>
    <w:rsid w:val="00171629"/>
    <w:rsid w:val="00171C7A"/>
    <w:rsid w:val="00171D36"/>
    <w:rsid w:val="0017224D"/>
    <w:rsid w:val="001728C4"/>
    <w:rsid w:val="00172D5B"/>
    <w:rsid w:val="001731C4"/>
    <w:rsid w:val="0017355B"/>
    <w:rsid w:val="001735A3"/>
    <w:rsid w:val="001739BE"/>
    <w:rsid w:val="00173B56"/>
    <w:rsid w:val="00174838"/>
    <w:rsid w:val="001748B7"/>
    <w:rsid w:val="00174969"/>
    <w:rsid w:val="001749BF"/>
    <w:rsid w:val="00174BA5"/>
    <w:rsid w:val="00174BD8"/>
    <w:rsid w:val="00175042"/>
    <w:rsid w:val="001752C0"/>
    <w:rsid w:val="001755E9"/>
    <w:rsid w:val="00175B5B"/>
    <w:rsid w:val="00175C29"/>
    <w:rsid w:val="00175CD9"/>
    <w:rsid w:val="00175EB8"/>
    <w:rsid w:val="00176380"/>
    <w:rsid w:val="00176652"/>
    <w:rsid w:val="00176945"/>
    <w:rsid w:val="00177069"/>
    <w:rsid w:val="001771D5"/>
    <w:rsid w:val="0017788A"/>
    <w:rsid w:val="00177970"/>
    <w:rsid w:val="00177B19"/>
    <w:rsid w:val="00177F69"/>
    <w:rsid w:val="0018021E"/>
    <w:rsid w:val="00180631"/>
    <w:rsid w:val="00180E17"/>
    <w:rsid w:val="00180E49"/>
    <w:rsid w:val="0018121B"/>
    <w:rsid w:val="00181289"/>
    <w:rsid w:val="00181B37"/>
    <w:rsid w:val="00181BE9"/>
    <w:rsid w:val="00181D67"/>
    <w:rsid w:val="001823CE"/>
    <w:rsid w:val="001824A0"/>
    <w:rsid w:val="00182838"/>
    <w:rsid w:val="00182F39"/>
    <w:rsid w:val="00183169"/>
    <w:rsid w:val="00183D8A"/>
    <w:rsid w:val="001842E4"/>
    <w:rsid w:val="001846F5"/>
    <w:rsid w:val="00184A30"/>
    <w:rsid w:val="00184E92"/>
    <w:rsid w:val="00185051"/>
    <w:rsid w:val="00185469"/>
    <w:rsid w:val="0018555B"/>
    <w:rsid w:val="001855CC"/>
    <w:rsid w:val="00185893"/>
    <w:rsid w:val="00185895"/>
    <w:rsid w:val="00185F9C"/>
    <w:rsid w:val="00186488"/>
    <w:rsid w:val="0018675F"/>
    <w:rsid w:val="0018788E"/>
    <w:rsid w:val="001878C2"/>
    <w:rsid w:val="00187E14"/>
    <w:rsid w:val="001903FE"/>
    <w:rsid w:val="00190445"/>
    <w:rsid w:val="001905F3"/>
    <w:rsid w:val="00190F12"/>
    <w:rsid w:val="00191198"/>
    <w:rsid w:val="001913B4"/>
    <w:rsid w:val="00191449"/>
    <w:rsid w:val="00191D6B"/>
    <w:rsid w:val="00192293"/>
    <w:rsid w:val="00192438"/>
    <w:rsid w:val="00192538"/>
    <w:rsid w:val="001925A9"/>
    <w:rsid w:val="00192FFF"/>
    <w:rsid w:val="00193142"/>
    <w:rsid w:val="0019349F"/>
    <w:rsid w:val="00193747"/>
    <w:rsid w:val="001937B4"/>
    <w:rsid w:val="00193AF1"/>
    <w:rsid w:val="00194403"/>
    <w:rsid w:val="00194542"/>
    <w:rsid w:val="00194582"/>
    <w:rsid w:val="00194DEE"/>
    <w:rsid w:val="00194E91"/>
    <w:rsid w:val="00195007"/>
    <w:rsid w:val="00195150"/>
    <w:rsid w:val="00195E87"/>
    <w:rsid w:val="00195F44"/>
    <w:rsid w:val="00196782"/>
    <w:rsid w:val="001968A7"/>
    <w:rsid w:val="00197D1E"/>
    <w:rsid w:val="00197D53"/>
    <w:rsid w:val="00197D5B"/>
    <w:rsid w:val="001A0786"/>
    <w:rsid w:val="001A091D"/>
    <w:rsid w:val="001A1533"/>
    <w:rsid w:val="001A1AB0"/>
    <w:rsid w:val="001A1B9D"/>
    <w:rsid w:val="001A1BED"/>
    <w:rsid w:val="001A1D6F"/>
    <w:rsid w:val="001A1F11"/>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437"/>
    <w:rsid w:val="001B0534"/>
    <w:rsid w:val="001B075A"/>
    <w:rsid w:val="001B08C2"/>
    <w:rsid w:val="001B0959"/>
    <w:rsid w:val="001B0B8F"/>
    <w:rsid w:val="001B0F6F"/>
    <w:rsid w:val="001B1154"/>
    <w:rsid w:val="001B12B5"/>
    <w:rsid w:val="001B180F"/>
    <w:rsid w:val="001B19FE"/>
    <w:rsid w:val="001B2837"/>
    <w:rsid w:val="001B2B7C"/>
    <w:rsid w:val="001B2F8C"/>
    <w:rsid w:val="001B30DD"/>
    <w:rsid w:val="001B3291"/>
    <w:rsid w:val="001B3B22"/>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74C"/>
    <w:rsid w:val="001C1A2E"/>
    <w:rsid w:val="001C1C4D"/>
    <w:rsid w:val="001C1F14"/>
    <w:rsid w:val="001C2044"/>
    <w:rsid w:val="001C20E2"/>
    <w:rsid w:val="001C22CF"/>
    <w:rsid w:val="001C2468"/>
    <w:rsid w:val="001C2967"/>
    <w:rsid w:val="001C2AAA"/>
    <w:rsid w:val="001C2AC5"/>
    <w:rsid w:val="001C2D1F"/>
    <w:rsid w:val="001C2FC1"/>
    <w:rsid w:val="001C31FD"/>
    <w:rsid w:val="001C3588"/>
    <w:rsid w:val="001C39F3"/>
    <w:rsid w:val="001C3FC8"/>
    <w:rsid w:val="001C41EF"/>
    <w:rsid w:val="001C42AF"/>
    <w:rsid w:val="001C47AE"/>
    <w:rsid w:val="001C4AAD"/>
    <w:rsid w:val="001C504C"/>
    <w:rsid w:val="001C5DB8"/>
    <w:rsid w:val="001C6BD8"/>
    <w:rsid w:val="001C6C24"/>
    <w:rsid w:val="001C7868"/>
    <w:rsid w:val="001C78CF"/>
    <w:rsid w:val="001D002A"/>
    <w:rsid w:val="001D02BF"/>
    <w:rsid w:val="001D04B9"/>
    <w:rsid w:val="001D09B3"/>
    <w:rsid w:val="001D0B0F"/>
    <w:rsid w:val="001D1048"/>
    <w:rsid w:val="001D1126"/>
    <w:rsid w:val="001D1249"/>
    <w:rsid w:val="001D134E"/>
    <w:rsid w:val="001D1447"/>
    <w:rsid w:val="001D1841"/>
    <w:rsid w:val="001D18FF"/>
    <w:rsid w:val="001D21FC"/>
    <w:rsid w:val="001D2401"/>
    <w:rsid w:val="001D2D91"/>
    <w:rsid w:val="001D309C"/>
    <w:rsid w:val="001D342A"/>
    <w:rsid w:val="001D3AAF"/>
    <w:rsid w:val="001D3CC1"/>
    <w:rsid w:val="001D3D55"/>
    <w:rsid w:val="001D3E98"/>
    <w:rsid w:val="001D3EB7"/>
    <w:rsid w:val="001D4299"/>
    <w:rsid w:val="001D43C3"/>
    <w:rsid w:val="001D448D"/>
    <w:rsid w:val="001D44F6"/>
    <w:rsid w:val="001D45C9"/>
    <w:rsid w:val="001D472D"/>
    <w:rsid w:val="001D48B2"/>
    <w:rsid w:val="001D4ABF"/>
    <w:rsid w:val="001D52C2"/>
    <w:rsid w:val="001D52E4"/>
    <w:rsid w:val="001D539C"/>
    <w:rsid w:val="001D57D1"/>
    <w:rsid w:val="001D6776"/>
    <w:rsid w:val="001D6E97"/>
    <w:rsid w:val="001D6FF9"/>
    <w:rsid w:val="001D715A"/>
    <w:rsid w:val="001D791E"/>
    <w:rsid w:val="001D7BA7"/>
    <w:rsid w:val="001D7D50"/>
    <w:rsid w:val="001E1023"/>
    <w:rsid w:val="001E11D1"/>
    <w:rsid w:val="001E1205"/>
    <w:rsid w:val="001E16AD"/>
    <w:rsid w:val="001E1C0D"/>
    <w:rsid w:val="001E22AF"/>
    <w:rsid w:val="001E2518"/>
    <w:rsid w:val="001E2ABF"/>
    <w:rsid w:val="001E2C3E"/>
    <w:rsid w:val="001E2D2E"/>
    <w:rsid w:val="001E31EE"/>
    <w:rsid w:val="001E36A1"/>
    <w:rsid w:val="001E3907"/>
    <w:rsid w:val="001E3B27"/>
    <w:rsid w:val="001E3BAA"/>
    <w:rsid w:val="001E3EBD"/>
    <w:rsid w:val="001E4395"/>
    <w:rsid w:val="001E459E"/>
    <w:rsid w:val="001E49BF"/>
    <w:rsid w:val="001E4C42"/>
    <w:rsid w:val="001E4CCF"/>
    <w:rsid w:val="001E57E7"/>
    <w:rsid w:val="001E584A"/>
    <w:rsid w:val="001E5A46"/>
    <w:rsid w:val="001E5D8B"/>
    <w:rsid w:val="001E61F1"/>
    <w:rsid w:val="001E625C"/>
    <w:rsid w:val="001E682F"/>
    <w:rsid w:val="001E6CA2"/>
    <w:rsid w:val="001E73A7"/>
    <w:rsid w:val="001E77A7"/>
    <w:rsid w:val="001E7909"/>
    <w:rsid w:val="001E7979"/>
    <w:rsid w:val="001E7CF7"/>
    <w:rsid w:val="001F0242"/>
    <w:rsid w:val="001F02FC"/>
    <w:rsid w:val="001F0396"/>
    <w:rsid w:val="001F099B"/>
    <w:rsid w:val="001F16E6"/>
    <w:rsid w:val="001F1AFB"/>
    <w:rsid w:val="001F1E8A"/>
    <w:rsid w:val="001F202D"/>
    <w:rsid w:val="001F208F"/>
    <w:rsid w:val="001F25E3"/>
    <w:rsid w:val="001F2C22"/>
    <w:rsid w:val="001F3907"/>
    <w:rsid w:val="001F3912"/>
    <w:rsid w:val="001F3AB5"/>
    <w:rsid w:val="001F3B44"/>
    <w:rsid w:val="001F4191"/>
    <w:rsid w:val="001F422C"/>
    <w:rsid w:val="001F43EF"/>
    <w:rsid w:val="001F463C"/>
    <w:rsid w:val="001F4697"/>
    <w:rsid w:val="001F49BF"/>
    <w:rsid w:val="001F4B1C"/>
    <w:rsid w:val="001F4B45"/>
    <w:rsid w:val="001F5659"/>
    <w:rsid w:val="001F5A57"/>
    <w:rsid w:val="001F615B"/>
    <w:rsid w:val="001F65D0"/>
    <w:rsid w:val="001F65F7"/>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7D"/>
    <w:rsid w:val="00201CA6"/>
    <w:rsid w:val="00201F9D"/>
    <w:rsid w:val="0020219E"/>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985"/>
    <w:rsid w:val="00207A4A"/>
    <w:rsid w:val="002104FD"/>
    <w:rsid w:val="00210570"/>
    <w:rsid w:val="0021083C"/>
    <w:rsid w:val="0021093C"/>
    <w:rsid w:val="002109DD"/>
    <w:rsid w:val="0021103D"/>
    <w:rsid w:val="002113A2"/>
    <w:rsid w:val="00211772"/>
    <w:rsid w:val="00211973"/>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32"/>
    <w:rsid w:val="00215247"/>
    <w:rsid w:val="00215474"/>
    <w:rsid w:val="00216158"/>
    <w:rsid w:val="0021650F"/>
    <w:rsid w:val="00216921"/>
    <w:rsid w:val="00217281"/>
    <w:rsid w:val="0021749B"/>
    <w:rsid w:val="002175F8"/>
    <w:rsid w:val="00217FA7"/>
    <w:rsid w:val="002204C0"/>
    <w:rsid w:val="00220952"/>
    <w:rsid w:val="00220CE4"/>
    <w:rsid w:val="002212FA"/>
    <w:rsid w:val="002217EE"/>
    <w:rsid w:val="00221BA7"/>
    <w:rsid w:val="002230BE"/>
    <w:rsid w:val="00223868"/>
    <w:rsid w:val="00223959"/>
    <w:rsid w:val="0022465E"/>
    <w:rsid w:val="00224662"/>
    <w:rsid w:val="002247C0"/>
    <w:rsid w:val="00224F06"/>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2571"/>
    <w:rsid w:val="0023377B"/>
    <w:rsid w:val="00233A51"/>
    <w:rsid w:val="00233B80"/>
    <w:rsid w:val="00233CFA"/>
    <w:rsid w:val="00233F56"/>
    <w:rsid w:val="002348BC"/>
    <w:rsid w:val="002349EF"/>
    <w:rsid w:val="00234C5F"/>
    <w:rsid w:val="00234F02"/>
    <w:rsid w:val="00235939"/>
    <w:rsid w:val="00236245"/>
    <w:rsid w:val="002365E3"/>
    <w:rsid w:val="00236663"/>
    <w:rsid w:val="0023677F"/>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617"/>
    <w:rsid w:val="00245E6F"/>
    <w:rsid w:val="002460C4"/>
    <w:rsid w:val="002461C3"/>
    <w:rsid w:val="002470BB"/>
    <w:rsid w:val="0024742A"/>
    <w:rsid w:val="00247563"/>
    <w:rsid w:val="002475BA"/>
    <w:rsid w:val="002475F7"/>
    <w:rsid w:val="002478CB"/>
    <w:rsid w:val="00247BC2"/>
    <w:rsid w:val="002501CF"/>
    <w:rsid w:val="00250998"/>
    <w:rsid w:val="00251463"/>
    <w:rsid w:val="00251908"/>
    <w:rsid w:val="00251AE9"/>
    <w:rsid w:val="00251B67"/>
    <w:rsid w:val="00251DE6"/>
    <w:rsid w:val="002527A1"/>
    <w:rsid w:val="00252C9A"/>
    <w:rsid w:val="00253180"/>
    <w:rsid w:val="00253D02"/>
    <w:rsid w:val="002541E7"/>
    <w:rsid w:val="00254888"/>
    <w:rsid w:val="00254D4E"/>
    <w:rsid w:val="002551F4"/>
    <w:rsid w:val="002556E1"/>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57F76"/>
    <w:rsid w:val="00260006"/>
    <w:rsid w:val="00260078"/>
    <w:rsid w:val="00260428"/>
    <w:rsid w:val="002604B0"/>
    <w:rsid w:val="00260833"/>
    <w:rsid w:val="00261335"/>
    <w:rsid w:val="0026168B"/>
    <w:rsid w:val="0026182D"/>
    <w:rsid w:val="00261FFD"/>
    <w:rsid w:val="00262113"/>
    <w:rsid w:val="002623A5"/>
    <w:rsid w:val="002635B5"/>
    <w:rsid w:val="002639CD"/>
    <w:rsid w:val="00263A40"/>
    <w:rsid w:val="00263B56"/>
    <w:rsid w:val="00264019"/>
    <w:rsid w:val="00264090"/>
    <w:rsid w:val="002642D2"/>
    <w:rsid w:val="002643A6"/>
    <w:rsid w:val="002647D1"/>
    <w:rsid w:val="00265201"/>
    <w:rsid w:val="002658E7"/>
    <w:rsid w:val="002659E3"/>
    <w:rsid w:val="00265EC8"/>
    <w:rsid w:val="00266622"/>
    <w:rsid w:val="00266B5B"/>
    <w:rsid w:val="00266E01"/>
    <w:rsid w:val="00266EB5"/>
    <w:rsid w:val="00266FA5"/>
    <w:rsid w:val="00267702"/>
    <w:rsid w:val="00267797"/>
    <w:rsid w:val="00267985"/>
    <w:rsid w:val="00267D26"/>
    <w:rsid w:val="00267E4B"/>
    <w:rsid w:val="002701B7"/>
    <w:rsid w:val="00270F79"/>
    <w:rsid w:val="0027136E"/>
    <w:rsid w:val="002717FD"/>
    <w:rsid w:val="00271887"/>
    <w:rsid w:val="00272010"/>
    <w:rsid w:val="002722A0"/>
    <w:rsid w:val="0027242C"/>
    <w:rsid w:val="00272474"/>
    <w:rsid w:val="002724DF"/>
    <w:rsid w:val="00272A65"/>
    <w:rsid w:val="00272CAE"/>
    <w:rsid w:val="00273768"/>
    <w:rsid w:val="002739D3"/>
    <w:rsid w:val="00273DC0"/>
    <w:rsid w:val="00274151"/>
    <w:rsid w:val="00274205"/>
    <w:rsid w:val="00274414"/>
    <w:rsid w:val="0027453E"/>
    <w:rsid w:val="00274925"/>
    <w:rsid w:val="00274FBC"/>
    <w:rsid w:val="0027504A"/>
    <w:rsid w:val="002757F6"/>
    <w:rsid w:val="00275B1A"/>
    <w:rsid w:val="00275C3D"/>
    <w:rsid w:val="00275CFF"/>
    <w:rsid w:val="00276223"/>
    <w:rsid w:val="002764A6"/>
    <w:rsid w:val="00276A29"/>
    <w:rsid w:val="00276CC3"/>
    <w:rsid w:val="002778DC"/>
    <w:rsid w:val="00277B68"/>
    <w:rsid w:val="00277BD4"/>
    <w:rsid w:val="00277F2F"/>
    <w:rsid w:val="002801F7"/>
    <w:rsid w:val="00280813"/>
    <w:rsid w:val="00280882"/>
    <w:rsid w:val="00280AE6"/>
    <w:rsid w:val="00280B6F"/>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052"/>
    <w:rsid w:val="0028617B"/>
    <w:rsid w:val="00286352"/>
    <w:rsid w:val="002865FA"/>
    <w:rsid w:val="002866C4"/>
    <w:rsid w:val="0028685E"/>
    <w:rsid w:val="00286881"/>
    <w:rsid w:val="002869C0"/>
    <w:rsid w:val="002900D1"/>
    <w:rsid w:val="00290FB2"/>
    <w:rsid w:val="0029101E"/>
    <w:rsid w:val="0029138C"/>
    <w:rsid w:val="002921C4"/>
    <w:rsid w:val="0029239C"/>
    <w:rsid w:val="0029286C"/>
    <w:rsid w:val="00292923"/>
    <w:rsid w:val="00292B78"/>
    <w:rsid w:val="002932EC"/>
    <w:rsid w:val="002933A0"/>
    <w:rsid w:val="00293DB5"/>
    <w:rsid w:val="00294E11"/>
    <w:rsid w:val="00296186"/>
    <w:rsid w:val="002961A6"/>
    <w:rsid w:val="00296448"/>
    <w:rsid w:val="00296B17"/>
    <w:rsid w:val="00296B7E"/>
    <w:rsid w:val="00296FCC"/>
    <w:rsid w:val="0029735F"/>
    <w:rsid w:val="002976AF"/>
    <w:rsid w:val="00297836"/>
    <w:rsid w:val="00297AA9"/>
    <w:rsid w:val="002A0653"/>
    <w:rsid w:val="002A0942"/>
    <w:rsid w:val="002A129F"/>
    <w:rsid w:val="002A1AD8"/>
    <w:rsid w:val="002A23C7"/>
    <w:rsid w:val="002A249A"/>
    <w:rsid w:val="002A2E43"/>
    <w:rsid w:val="002A38D4"/>
    <w:rsid w:val="002A3BFD"/>
    <w:rsid w:val="002A3CA4"/>
    <w:rsid w:val="002A3F15"/>
    <w:rsid w:val="002A4159"/>
    <w:rsid w:val="002A43F8"/>
    <w:rsid w:val="002A4A8B"/>
    <w:rsid w:val="002A50E4"/>
    <w:rsid w:val="002A5175"/>
    <w:rsid w:val="002A57E8"/>
    <w:rsid w:val="002A58AB"/>
    <w:rsid w:val="002A5A2D"/>
    <w:rsid w:val="002A679B"/>
    <w:rsid w:val="002A685B"/>
    <w:rsid w:val="002A6CB3"/>
    <w:rsid w:val="002A6ED0"/>
    <w:rsid w:val="002A77FF"/>
    <w:rsid w:val="002B023E"/>
    <w:rsid w:val="002B02CB"/>
    <w:rsid w:val="002B05C7"/>
    <w:rsid w:val="002B05E5"/>
    <w:rsid w:val="002B0AD0"/>
    <w:rsid w:val="002B0DA6"/>
    <w:rsid w:val="002B0EF0"/>
    <w:rsid w:val="002B10ED"/>
    <w:rsid w:val="002B11FF"/>
    <w:rsid w:val="002B18BA"/>
    <w:rsid w:val="002B1C8F"/>
    <w:rsid w:val="002B1FD0"/>
    <w:rsid w:val="002B2185"/>
    <w:rsid w:val="002B2C2C"/>
    <w:rsid w:val="002B2C81"/>
    <w:rsid w:val="002B2EDD"/>
    <w:rsid w:val="002B31B5"/>
    <w:rsid w:val="002B3B2F"/>
    <w:rsid w:val="002B40E0"/>
    <w:rsid w:val="002B43AE"/>
    <w:rsid w:val="002B4C2E"/>
    <w:rsid w:val="002B4D6F"/>
    <w:rsid w:val="002B5261"/>
    <w:rsid w:val="002B53D8"/>
    <w:rsid w:val="002B57F1"/>
    <w:rsid w:val="002B59E9"/>
    <w:rsid w:val="002B5D3B"/>
    <w:rsid w:val="002B6395"/>
    <w:rsid w:val="002B6A74"/>
    <w:rsid w:val="002B6F2C"/>
    <w:rsid w:val="002B75CC"/>
    <w:rsid w:val="002B7883"/>
    <w:rsid w:val="002C034B"/>
    <w:rsid w:val="002C0E6F"/>
    <w:rsid w:val="002C1343"/>
    <w:rsid w:val="002C15A4"/>
    <w:rsid w:val="002C1A95"/>
    <w:rsid w:val="002C27CE"/>
    <w:rsid w:val="002C2DCD"/>
    <w:rsid w:val="002C3086"/>
    <w:rsid w:val="002C3188"/>
    <w:rsid w:val="002C33B8"/>
    <w:rsid w:val="002C3AA2"/>
    <w:rsid w:val="002C3D6D"/>
    <w:rsid w:val="002C3EE9"/>
    <w:rsid w:val="002C40B7"/>
    <w:rsid w:val="002C4205"/>
    <w:rsid w:val="002C4394"/>
    <w:rsid w:val="002C4AE5"/>
    <w:rsid w:val="002C4B36"/>
    <w:rsid w:val="002C4BCC"/>
    <w:rsid w:val="002C4E58"/>
    <w:rsid w:val="002C4F68"/>
    <w:rsid w:val="002C588B"/>
    <w:rsid w:val="002C5D0B"/>
    <w:rsid w:val="002C7418"/>
    <w:rsid w:val="002C7C8C"/>
    <w:rsid w:val="002C7DED"/>
    <w:rsid w:val="002C7FD7"/>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5EEF"/>
    <w:rsid w:val="002D727D"/>
    <w:rsid w:val="002D72FC"/>
    <w:rsid w:val="002D7985"/>
    <w:rsid w:val="002D7D2B"/>
    <w:rsid w:val="002E05C2"/>
    <w:rsid w:val="002E0788"/>
    <w:rsid w:val="002E0790"/>
    <w:rsid w:val="002E0DC8"/>
    <w:rsid w:val="002E173F"/>
    <w:rsid w:val="002E1B8F"/>
    <w:rsid w:val="002E1E16"/>
    <w:rsid w:val="002E1E6C"/>
    <w:rsid w:val="002E1FA4"/>
    <w:rsid w:val="002E20FA"/>
    <w:rsid w:val="002E2504"/>
    <w:rsid w:val="002E272E"/>
    <w:rsid w:val="002E284A"/>
    <w:rsid w:val="002E2AA7"/>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03F"/>
    <w:rsid w:val="002F1791"/>
    <w:rsid w:val="002F17DA"/>
    <w:rsid w:val="002F267C"/>
    <w:rsid w:val="002F35D1"/>
    <w:rsid w:val="002F3A50"/>
    <w:rsid w:val="002F4302"/>
    <w:rsid w:val="002F48A3"/>
    <w:rsid w:val="002F48FD"/>
    <w:rsid w:val="002F4A63"/>
    <w:rsid w:val="002F4C00"/>
    <w:rsid w:val="002F4EDB"/>
    <w:rsid w:val="002F581B"/>
    <w:rsid w:val="002F5C02"/>
    <w:rsid w:val="002F5DEB"/>
    <w:rsid w:val="002F659C"/>
    <w:rsid w:val="002F6AED"/>
    <w:rsid w:val="002F6F5A"/>
    <w:rsid w:val="002F7510"/>
    <w:rsid w:val="002F7815"/>
    <w:rsid w:val="002F7C38"/>
    <w:rsid w:val="002F7E3E"/>
    <w:rsid w:val="00300433"/>
    <w:rsid w:val="003006FF"/>
    <w:rsid w:val="00300890"/>
    <w:rsid w:val="00300A06"/>
    <w:rsid w:val="00300F5D"/>
    <w:rsid w:val="0030159D"/>
    <w:rsid w:val="003017E1"/>
    <w:rsid w:val="00301EE0"/>
    <w:rsid w:val="00301EFA"/>
    <w:rsid w:val="0030226D"/>
    <w:rsid w:val="003023C5"/>
    <w:rsid w:val="00302D5C"/>
    <w:rsid w:val="00302F04"/>
    <w:rsid w:val="003034CF"/>
    <w:rsid w:val="00303621"/>
    <w:rsid w:val="00303723"/>
    <w:rsid w:val="003038CB"/>
    <w:rsid w:val="00303E4F"/>
    <w:rsid w:val="00304251"/>
    <w:rsid w:val="00304479"/>
    <w:rsid w:val="003044EF"/>
    <w:rsid w:val="0030450E"/>
    <w:rsid w:val="0030473A"/>
    <w:rsid w:val="00304BB7"/>
    <w:rsid w:val="00304EC9"/>
    <w:rsid w:val="00304EE3"/>
    <w:rsid w:val="00305403"/>
    <w:rsid w:val="00305452"/>
    <w:rsid w:val="00305E70"/>
    <w:rsid w:val="0030613E"/>
    <w:rsid w:val="0030648A"/>
    <w:rsid w:val="00306A24"/>
    <w:rsid w:val="00306AB4"/>
    <w:rsid w:val="00306BCE"/>
    <w:rsid w:val="00306C15"/>
    <w:rsid w:val="0030710A"/>
    <w:rsid w:val="00307246"/>
    <w:rsid w:val="00307DE4"/>
    <w:rsid w:val="00307E37"/>
    <w:rsid w:val="00307F1E"/>
    <w:rsid w:val="00310331"/>
    <w:rsid w:val="00310352"/>
    <w:rsid w:val="0031040B"/>
    <w:rsid w:val="003105D3"/>
    <w:rsid w:val="003109C2"/>
    <w:rsid w:val="003111B9"/>
    <w:rsid w:val="0031162E"/>
    <w:rsid w:val="00311874"/>
    <w:rsid w:val="00311D14"/>
    <w:rsid w:val="0031208B"/>
    <w:rsid w:val="00312A91"/>
    <w:rsid w:val="00312EF8"/>
    <w:rsid w:val="003138A2"/>
    <w:rsid w:val="00313B84"/>
    <w:rsid w:val="00313CA7"/>
    <w:rsid w:val="00313F7D"/>
    <w:rsid w:val="003149E9"/>
    <w:rsid w:val="00314A72"/>
    <w:rsid w:val="00314DB7"/>
    <w:rsid w:val="00314F09"/>
    <w:rsid w:val="00315017"/>
    <w:rsid w:val="00315C7E"/>
    <w:rsid w:val="00315DD2"/>
    <w:rsid w:val="00315EB5"/>
    <w:rsid w:val="0031601E"/>
    <w:rsid w:val="0031602A"/>
    <w:rsid w:val="0031615D"/>
    <w:rsid w:val="003161A1"/>
    <w:rsid w:val="0031643D"/>
    <w:rsid w:val="00316A23"/>
    <w:rsid w:val="00316AB4"/>
    <w:rsid w:val="00316BDE"/>
    <w:rsid w:val="00317548"/>
    <w:rsid w:val="00317B5B"/>
    <w:rsid w:val="00317C87"/>
    <w:rsid w:val="00317F17"/>
    <w:rsid w:val="00317F3D"/>
    <w:rsid w:val="0032005C"/>
    <w:rsid w:val="0032056E"/>
    <w:rsid w:val="00320AB6"/>
    <w:rsid w:val="00320B8A"/>
    <w:rsid w:val="0032195A"/>
    <w:rsid w:val="00321A07"/>
    <w:rsid w:val="00321C53"/>
    <w:rsid w:val="00321E68"/>
    <w:rsid w:val="00322083"/>
    <w:rsid w:val="00322720"/>
    <w:rsid w:val="003228AD"/>
    <w:rsid w:val="00322EBD"/>
    <w:rsid w:val="003235EE"/>
    <w:rsid w:val="00323DD1"/>
    <w:rsid w:val="00323DF6"/>
    <w:rsid w:val="00323F04"/>
    <w:rsid w:val="0032408E"/>
    <w:rsid w:val="00324340"/>
    <w:rsid w:val="00324696"/>
    <w:rsid w:val="00324937"/>
    <w:rsid w:val="0032544F"/>
    <w:rsid w:val="003254B9"/>
    <w:rsid w:val="00325C68"/>
    <w:rsid w:val="00325D20"/>
    <w:rsid w:val="00326129"/>
    <w:rsid w:val="00326509"/>
    <w:rsid w:val="003265A8"/>
    <w:rsid w:val="003267B9"/>
    <w:rsid w:val="00327265"/>
    <w:rsid w:val="003277BD"/>
    <w:rsid w:val="0032797F"/>
    <w:rsid w:val="003279AA"/>
    <w:rsid w:val="00327B03"/>
    <w:rsid w:val="00327C2E"/>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3CD"/>
    <w:rsid w:val="003357DF"/>
    <w:rsid w:val="003359A3"/>
    <w:rsid w:val="003363CF"/>
    <w:rsid w:val="00336DA3"/>
    <w:rsid w:val="003370EF"/>
    <w:rsid w:val="00337554"/>
    <w:rsid w:val="00337613"/>
    <w:rsid w:val="0033793C"/>
    <w:rsid w:val="00337A5E"/>
    <w:rsid w:val="00337EF9"/>
    <w:rsid w:val="003402F4"/>
    <w:rsid w:val="00340539"/>
    <w:rsid w:val="00340D77"/>
    <w:rsid w:val="0034157C"/>
    <w:rsid w:val="00341735"/>
    <w:rsid w:val="00341D2E"/>
    <w:rsid w:val="00341F00"/>
    <w:rsid w:val="00341FE3"/>
    <w:rsid w:val="003424D6"/>
    <w:rsid w:val="003427F4"/>
    <w:rsid w:val="00342974"/>
    <w:rsid w:val="00342D54"/>
    <w:rsid w:val="0034336B"/>
    <w:rsid w:val="00343AE0"/>
    <w:rsid w:val="003441A0"/>
    <w:rsid w:val="003443F9"/>
    <w:rsid w:val="003445DB"/>
    <w:rsid w:val="003446F6"/>
    <w:rsid w:val="00344D9A"/>
    <w:rsid w:val="00344EAF"/>
    <w:rsid w:val="00344FE2"/>
    <w:rsid w:val="003450E4"/>
    <w:rsid w:val="00345CDD"/>
    <w:rsid w:val="00345F62"/>
    <w:rsid w:val="00345FDB"/>
    <w:rsid w:val="00345FF9"/>
    <w:rsid w:val="0034613F"/>
    <w:rsid w:val="0034633E"/>
    <w:rsid w:val="00346628"/>
    <w:rsid w:val="0034670C"/>
    <w:rsid w:val="00346BAD"/>
    <w:rsid w:val="00346D70"/>
    <w:rsid w:val="00346FFE"/>
    <w:rsid w:val="0034707D"/>
    <w:rsid w:val="00347822"/>
    <w:rsid w:val="00347867"/>
    <w:rsid w:val="003478F5"/>
    <w:rsid w:val="00347A4B"/>
    <w:rsid w:val="00347FF7"/>
    <w:rsid w:val="003503EA"/>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1EF"/>
    <w:rsid w:val="00355206"/>
    <w:rsid w:val="0035577D"/>
    <w:rsid w:val="003557D8"/>
    <w:rsid w:val="003566F9"/>
    <w:rsid w:val="00357183"/>
    <w:rsid w:val="0035730E"/>
    <w:rsid w:val="003573AD"/>
    <w:rsid w:val="00357459"/>
    <w:rsid w:val="003609F7"/>
    <w:rsid w:val="00360B4B"/>
    <w:rsid w:val="003612CF"/>
    <w:rsid w:val="00361435"/>
    <w:rsid w:val="00361788"/>
    <w:rsid w:val="0036247E"/>
    <w:rsid w:val="003626C2"/>
    <w:rsid w:val="00362CA0"/>
    <w:rsid w:val="00362F30"/>
    <w:rsid w:val="003631D5"/>
    <w:rsid w:val="00363482"/>
    <w:rsid w:val="0036351D"/>
    <w:rsid w:val="003637F6"/>
    <w:rsid w:val="00363E37"/>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CC3"/>
    <w:rsid w:val="00372EC2"/>
    <w:rsid w:val="00372F81"/>
    <w:rsid w:val="00373416"/>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59C"/>
    <w:rsid w:val="00380746"/>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1E0"/>
    <w:rsid w:val="00385B1E"/>
    <w:rsid w:val="00385D57"/>
    <w:rsid w:val="0038614C"/>
    <w:rsid w:val="003861E5"/>
    <w:rsid w:val="003874FB"/>
    <w:rsid w:val="00387539"/>
    <w:rsid w:val="003875E9"/>
    <w:rsid w:val="003878AD"/>
    <w:rsid w:val="00387A87"/>
    <w:rsid w:val="00387BA4"/>
    <w:rsid w:val="00387CB5"/>
    <w:rsid w:val="00390A6F"/>
    <w:rsid w:val="00391754"/>
    <w:rsid w:val="00391A20"/>
    <w:rsid w:val="00391BDB"/>
    <w:rsid w:val="00391CF7"/>
    <w:rsid w:val="00392DB4"/>
    <w:rsid w:val="00392F02"/>
    <w:rsid w:val="00393109"/>
    <w:rsid w:val="003931B6"/>
    <w:rsid w:val="00393306"/>
    <w:rsid w:val="0039354A"/>
    <w:rsid w:val="00394151"/>
    <w:rsid w:val="00394216"/>
    <w:rsid w:val="0039426F"/>
    <w:rsid w:val="003942D8"/>
    <w:rsid w:val="00394515"/>
    <w:rsid w:val="0039457B"/>
    <w:rsid w:val="00394CA4"/>
    <w:rsid w:val="00394CC9"/>
    <w:rsid w:val="0039533D"/>
    <w:rsid w:val="003957B9"/>
    <w:rsid w:val="00395970"/>
    <w:rsid w:val="003959B1"/>
    <w:rsid w:val="00395BC9"/>
    <w:rsid w:val="003961A7"/>
    <w:rsid w:val="003962F5"/>
    <w:rsid w:val="00396303"/>
    <w:rsid w:val="003964AE"/>
    <w:rsid w:val="0039698D"/>
    <w:rsid w:val="00396A8A"/>
    <w:rsid w:val="00396B6C"/>
    <w:rsid w:val="00396C11"/>
    <w:rsid w:val="00396E03"/>
    <w:rsid w:val="00396FEC"/>
    <w:rsid w:val="0039712B"/>
    <w:rsid w:val="00397437"/>
    <w:rsid w:val="003A02C1"/>
    <w:rsid w:val="003A06B7"/>
    <w:rsid w:val="003A0B91"/>
    <w:rsid w:val="003A0DF1"/>
    <w:rsid w:val="003A0E42"/>
    <w:rsid w:val="003A1532"/>
    <w:rsid w:val="003A169D"/>
    <w:rsid w:val="003A196D"/>
    <w:rsid w:val="003A1A12"/>
    <w:rsid w:val="003A1C0F"/>
    <w:rsid w:val="003A1D5A"/>
    <w:rsid w:val="003A249A"/>
    <w:rsid w:val="003A269D"/>
    <w:rsid w:val="003A29D2"/>
    <w:rsid w:val="003A3229"/>
    <w:rsid w:val="003A32A2"/>
    <w:rsid w:val="003A3E1F"/>
    <w:rsid w:val="003A4260"/>
    <w:rsid w:val="003A4689"/>
    <w:rsid w:val="003A47FD"/>
    <w:rsid w:val="003A4826"/>
    <w:rsid w:val="003A5540"/>
    <w:rsid w:val="003A5A4E"/>
    <w:rsid w:val="003A5AA8"/>
    <w:rsid w:val="003A61B9"/>
    <w:rsid w:val="003A6236"/>
    <w:rsid w:val="003A67F1"/>
    <w:rsid w:val="003A6865"/>
    <w:rsid w:val="003A6A23"/>
    <w:rsid w:val="003A6B12"/>
    <w:rsid w:val="003A6B1B"/>
    <w:rsid w:val="003A6BED"/>
    <w:rsid w:val="003A6F80"/>
    <w:rsid w:val="003A727F"/>
    <w:rsid w:val="003A73DF"/>
    <w:rsid w:val="003A77B0"/>
    <w:rsid w:val="003A79BE"/>
    <w:rsid w:val="003A79E1"/>
    <w:rsid w:val="003A7A72"/>
    <w:rsid w:val="003A7ADE"/>
    <w:rsid w:val="003A7B83"/>
    <w:rsid w:val="003B0495"/>
    <w:rsid w:val="003B04FC"/>
    <w:rsid w:val="003B0C9D"/>
    <w:rsid w:val="003B0D36"/>
    <w:rsid w:val="003B1819"/>
    <w:rsid w:val="003B1BB6"/>
    <w:rsid w:val="003B1DF3"/>
    <w:rsid w:val="003B1EBF"/>
    <w:rsid w:val="003B2C49"/>
    <w:rsid w:val="003B3BF9"/>
    <w:rsid w:val="003B3D77"/>
    <w:rsid w:val="003B53C7"/>
    <w:rsid w:val="003B53D8"/>
    <w:rsid w:val="003B5714"/>
    <w:rsid w:val="003B573D"/>
    <w:rsid w:val="003B5903"/>
    <w:rsid w:val="003B5F4D"/>
    <w:rsid w:val="003B6018"/>
    <w:rsid w:val="003B607A"/>
    <w:rsid w:val="003B6FBA"/>
    <w:rsid w:val="003B72B7"/>
    <w:rsid w:val="003B72E1"/>
    <w:rsid w:val="003B78EB"/>
    <w:rsid w:val="003C0031"/>
    <w:rsid w:val="003C02AA"/>
    <w:rsid w:val="003C05DE"/>
    <w:rsid w:val="003C06DA"/>
    <w:rsid w:val="003C11BC"/>
    <w:rsid w:val="003C1703"/>
    <w:rsid w:val="003C1867"/>
    <w:rsid w:val="003C18A0"/>
    <w:rsid w:val="003C1C5D"/>
    <w:rsid w:val="003C1C67"/>
    <w:rsid w:val="003C221B"/>
    <w:rsid w:val="003C2307"/>
    <w:rsid w:val="003C253D"/>
    <w:rsid w:val="003C2936"/>
    <w:rsid w:val="003C2C61"/>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69EC"/>
    <w:rsid w:val="003C7753"/>
    <w:rsid w:val="003C7927"/>
    <w:rsid w:val="003C7B29"/>
    <w:rsid w:val="003C7C6C"/>
    <w:rsid w:val="003D0014"/>
    <w:rsid w:val="003D0258"/>
    <w:rsid w:val="003D0345"/>
    <w:rsid w:val="003D04DD"/>
    <w:rsid w:val="003D0B2B"/>
    <w:rsid w:val="003D0DEB"/>
    <w:rsid w:val="003D1254"/>
    <w:rsid w:val="003D1991"/>
    <w:rsid w:val="003D1B40"/>
    <w:rsid w:val="003D1D96"/>
    <w:rsid w:val="003D1EEE"/>
    <w:rsid w:val="003D1EFA"/>
    <w:rsid w:val="003D23FE"/>
    <w:rsid w:val="003D246C"/>
    <w:rsid w:val="003D28E4"/>
    <w:rsid w:val="003D2A12"/>
    <w:rsid w:val="003D2D2B"/>
    <w:rsid w:val="003D3513"/>
    <w:rsid w:val="003D3737"/>
    <w:rsid w:val="003D3B2F"/>
    <w:rsid w:val="003D3F6A"/>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4E68"/>
    <w:rsid w:val="003E506F"/>
    <w:rsid w:val="003E5136"/>
    <w:rsid w:val="003E5E44"/>
    <w:rsid w:val="003E5F17"/>
    <w:rsid w:val="003E61D4"/>
    <w:rsid w:val="003E626D"/>
    <w:rsid w:val="003E658E"/>
    <w:rsid w:val="003E65BD"/>
    <w:rsid w:val="003E6626"/>
    <w:rsid w:val="003E69B9"/>
    <w:rsid w:val="003E7070"/>
    <w:rsid w:val="003E70C7"/>
    <w:rsid w:val="003E7208"/>
    <w:rsid w:val="003E75CF"/>
    <w:rsid w:val="003E7A37"/>
    <w:rsid w:val="003E7B9A"/>
    <w:rsid w:val="003F0004"/>
    <w:rsid w:val="003F072F"/>
    <w:rsid w:val="003F1282"/>
    <w:rsid w:val="003F18B1"/>
    <w:rsid w:val="003F1985"/>
    <w:rsid w:val="003F1A0E"/>
    <w:rsid w:val="003F1B43"/>
    <w:rsid w:val="003F1CE1"/>
    <w:rsid w:val="003F1CE6"/>
    <w:rsid w:val="003F1D09"/>
    <w:rsid w:val="003F2028"/>
    <w:rsid w:val="003F209D"/>
    <w:rsid w:val="003F23F9"/>
    <w:rsid w:val="003F24C0"/>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41"/>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135"/>
    <w:rsid w:val="004073F3"/>
    <w:rsid w:val="00407576"/>
    <w:rsid w:val="004079A4"/>
    <w:rsid w:val="00407A40"/>
    <w:rsid w:val="00407FF9"/>
    <w:rsid w:val="00410141"/>
    <w:rsid w:val="004102A2"/>
    <w:rsid w:val="004103C7"/>
    <w:rsid w:val="00410579"/>
    <w:rsid w:val="004105DB"/>
    <w:rsid w:val="00410AB0"/>
    <w:rsid w:val="004113A4"/>
    <w:rsid w:val="00411821"/>
    <w:rsid w:val="00411DE9"/>
    <w:rsid w:val="00412138"/>
    <w:rsid w:val="004124A6"/>
    <w:rsid w:val="00412BAF"/>
    <w:rsid w:val="00412DB3"/>
    <w:rsid w:val="00412E18"/>
    <w:rsid w:val="0041346E"/>
    <w:rsid w:val="00413DE4"/>
    <w:rsid w:val="004148FF"/>
    <w:rsid w:val="00414BD6"/>
    <w:rsid w:val="00415201"/>
    <w:rsid w:val="0041571B"/>
    <w:rsid w:val="00415725"/>
    <w:rsid w:val="00415ADA"/>
    <w:rsid w:val="00415B6A"/>
    <w:rsid w:val="00415CB4"/>
    <w:rsid w:val="00416445"/>
    <w:rsid w:val="0041671C"/>
    <w:rsid w:val="00416B35"/>
    <w:rsid w:val="00416B73"/>
    <w:rsid w:val="00416EE8"/>
    <w:rsid w:val="00416F11"/>
    <w:rsid w:val="004172A3"/>
    <w:rsid w:val="00417A99"/>
    <w:rsid w:val="00417B99"/>
    <w:rsid w:val="00420863"/>
    <w:rsid w:val="004209B7"/>
    <w:rsid w:val="00420B13"/>
    <w:rsid w:val="00420BC3"/>
    <w:rsid w:val="00420EDE"/>
    <w:rsid w:val="00420EE5"/>
    <w:rsid w:val="00421015"/>
    <w:rsid w:val="0042110B"/>
    <w:rsid w:val="00421F3F"/>
    <w:rsid w:val="004220B3"/>
    <w:rsid w:val="0042214C"/>
    <w:rsid w:val="00422361"/>
    <w:rsid w:val="004223BB"/>
    <w:rsid w:val="00422B43"/>
    <w:rsid w:val="00422E0A"/>
    <w:rsid w:val="00423164"/>
    <w:rsid w:val="0042335E"/>
    <w:rsid w:val="00423441"/>
    <w:rsid w:val="00423518"/>
    <w:rsid w:val="0042352E"/>
    <w:rsid w:val="004236E6"/>
    <w:rsid w:val="004238C4"/>
    <w:rsid w:val="00423CED"/>
    <w:rsid w:val="00423DD2"/>
    <w:rsid w:val="00423DF6"/>
    <w:rsid w:val="00423FE3"/>
    <w:rsid w:val="00425B1D"/>
    <w:rsid w:val="00427391"/>
    <w:rsid w:val="004277CF"/>
    <w:rsid w:val="00427FFA"/>
    <w:rsid w:val="00430080"/>
    <w:rsid w:val="00430297"/>
    <w:rsid w:val="004302EB"/>
    <w:rsid w:val="00430D3C"/>
    <w:rsid w:val="00431627"/>
    <w:rsid w:val="00431830"/>
    <w:rsid w:val="00431DD6"/>
    <w:rsid w:val="004322FC"/>
    <w:rsid w:val="00432517"/>
    <w:rsid w:val="004327CF"/>
    <w:rsid w:val="0043285A"/>
    <w:rsid w:val="00432950"/>
    <w:rsid w:val="00432994"/>
    <w:rsid w:val="00432A7E"/>
    <w:rsid w:val="00432C62"/>
    <w:rsid w:val="00432D57"/>
    <w:rsid w:val="00432FB3"/>
    <w:rsid w:val="004331C1"/>
    <w:rsid w:val="004335A3"/>
    <w:rsid w:val="004337A2"/>
    <w:rsid w:val="00433B2D"/>
    <w:rsid w:val="00433DAF"/>
    <w:rsid w:val="00433E77"/>
    <w:rsid w:val="00433F36"/>
    <w:rsid w:val="004340AD"/>
    <w:rsid w:val="004342A0"/>
    <w:rsid w:val="004343DA"/>
    <w:rsid w:val="00434ED6"/>
    <w:rsid w:val="00435452"/>
    <w:rsid w:val="004354A5"/>
    <w:rsid w:val="0043572F"/>
    <w:rsid w:val="00435E1C"/>
    <w:rsid w:val="00435F2E"/>
    <w:rsid w:val="00436263"/>
    <w:rsid w:val="00436C42"/>
    <w:rsid w:val="004372E9"/>
    <w:rsid w:val="004372F6"/>
    <w:rsid w:val="00437606"/>
    <w:rsid w:val="004401A4"/>
    <w:rsid w:val="004401F8"/>
    <w:rsid w:val="0044043F"/>
    <w:rsid w:val="004404BA"/>
    <w:rsid w:val="00440805"/>
    <w:rsid w:val="0044086E"/>
    <w:rsid w:val="004408E0"/>
    <w:rsid w:val="00440C6D"/>
    <w:rsid w:val="00440D3A"/>
    <w:rsid w:val="0044125C"/>
    <w:rsid w:val="004413C1"/>
    <w:rsid w:val="00441BB4"/>
    <w:rsid w:val="00441C17"/>
    <w:rsid w:val="00441CF9"/>
    <w:rsid w:val="00441FC1"/>
    <w:rsid w:val="004421EC"/>
    <w:rsid w:val="004422CD"/>
    <w:rsid w:val="00442857"/>
    <w:rsid w:val="00442A68"/>
    <w:rsid w:val="00442AF2"/>
    <w:rsid w:val="0044397D"/>
    <w:rsid w:val="00443FD4"/>
    <w:rsid w:val="004440FD"/>
    <w:rsid w:val="004445A4"/>
    <w:rsid w:val="00444C43"/>
    <w:rsid w:val="00444C5C"/>
    <w:rsid w:val="00445605"/>
    <w:rsid w:val="0044573D"/>
    <w:rsid w:val="00445800"/>
    <w:rsid w:val="004458FE"/>
    <w:rsid w:val="00445C5C"/>
    <w:rsid w:val="0044602B"/>
    <w:rsid w:val="0044606C"/>
    <w:rsid w:val="00446622"/>
    <w:rsid w:val="00446644"/>
    <w:rsid w:val="00446EAF"/>
    <w:rsid w:val="00446FDB"/>
    <w:rsid w:val="0044714E"/>
    <w:rsid w:val="004472C8"/>
    <w:rsid w:val="00447432"/>
    <w:rsid w:val="0044753A"/>
    <w:rsid w:val="0044753C"/>
    <w:rsid w:val="00450852"/>
    <w:rsid w:val="00450863"/>
    <w:rsid w:val="00450E4C"/>
    <w:rsid w:val="00450ECB"/>
    <w:rsid w:val="00451B62"/>
    <w:rsid w:val="00451DF6"/>
    <w:rsid w:val="00452193"/>
    <w:rsid w:val="00452C50"/>
    <w:rsid w:val="00453273"/>
    <w:rsid w:val="0045343F"/>
    <w:rsid w:val="0045363D"/>
    <w:rsid w:val="0045399E"/>
    <w:rsid w:val="004539A6"/>
    <w:rsid w:val="004540BA"/>
    <w:rsid w:val="00454466"/>
    <w:rsid w:val="004548EB"/>
    <w:rsid w:val="00454C47"/>
    <w:rsid w:val="00454DF4"/>
    <w:rsid w:val="00454F99"/>
    <w:rsid w:val="00454FAD"/>
    <w:rsid w:val="00455884"/>
    <w:rsid w:val="00455907"/>
    <w:rsid w:val="00456226"/>
    <w:rsid w:val="00456C3F"/>
    <w:rsid w:val="00456DFB"/>
    <w:rsid w:val="00457042"/>
    <w:rsid w:val="00457AB9"/>
    <w:rsid w:val="00457EE2"/>
    <w:rsid w:val="004603AD"/>
    <w:rsid w:val="00460A42"/>
    <w:rsid w:val="00461486"/>
    <w:rsid w:val="0046187A"/>
    <w:rsid w:val="00461BEC"/>
    <w:rsid w:val="00461D66"/>
    <w:rsid w:val="00461ECB"/>
    <w:rsid w:val="00461EDE"/>
    <w:rsid w:val="004625A0"/>
    <w:rsid w:val="00462F48"/>
    <w:rsid w:val="00463264"/>
    <w:rsid w:val="0046364E"/>
    <w:rsid w:val="00463B2B"/>
    <w:rsid w:val="00463DD2"/>
    <w:rsid w:val="004642D4"/>
    <w:rsid w:val="00464A7D"/>
    <w:rsid w:val="00464F9A"/>
    <w:rsid w:val="00465074"/>
    <w:rsid w:val="004655F0"/>
    <w:rsid w:val="004655FC"/>
    <w:rsid w:val="00465BF2"/>
    <w:rsid w:val="00465E11"/>
    <w:rsid w:val="00465E6C"/>
    <w:rsid w:val="00465F0B"/>
    <w:rsid w:val="00466063"/>
    <w:rsid w:val="004663D0"/>
    <w:rsid w:val="0046656B"/>
    <w:rsid w:val="0046693F"/>
    <w:rsid w:val="00466C1F"/>
    <w:rsid w:val="00466C90"/>
    <w:rsid w:val="00466CE2"/>
    <w:rsid w:val="00466DA4"/>
    <w:rsid w:val="00467251"/>
    <w:rsid w:val="004672D9"/>
    <w:rsid w:val="00467417"/>
    <w:rsid w:val="0046778F"/>
    <w:rsid w:val="00470D35"/>
    <w:rsid w:val="00470F26"/>
    <w:rsid w:val="00471138"/>
    <w:rsid w:val="0047125D"/>
    <w:rsid w:val="0047157A"/>
    <w:rsid w:val="004716F0"/>
    <w:rsid w:val="0047181D"/>
    <w:rsid w:val="00471B2D"/>
    <w:rsid w:val="00472250"/>
    <w:rsid w:val="004729B1"/>
    <w:rsid w:val="00472C58"/>
    <w:rsid w:val="00472D8B"/>
    <w:rsid w:val="00473355"/>
    <w:rsid w:val="0047361D"/>
    <w:rsid w:val="00473B87"/>
    <w:rsid w:val="00473BD0"/>
    <w:rsid w:val="0047460F"/>
    <w:rsid w:val="00474729"/>
    <w:rsid w:val="00474907"/>
    <w:rsid w:val="00474A1B"/>
    <w:rsid w:val="00474A60"/>
    <w:rsid w:val="00474D36"/>
    <w:rsid w:val="00474EF8"/>
    <w:rsid w:val="00474FEE"/>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1D1B"/>
    <w:rsid w:val="00482200"/>
    <w:rsid w:val="00482236"/>
    <w:rsid w:val="00482475"/>
    <w:rsid w:val="0048263D"/>
    <w:rsid w:val="00482B06"/>
    <w:rsid w:val="00482EBE"/>
    <w:rsid w:val="00483216"/>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81"/>
    <w:rsid w:val="0049139C"/>
    <w:rsid w:val="004913D6"/>
    <w:rsid w:val="00491A6E"/>
    <w:rsid w:val="00491FA8"/>
    <w:rsid w:val="004922F8"/>
    <w:rsid w:val="004928E2"/>
    <w:rsid w:val="00492A05"/>
    <w:rsid w:val="00492A0F"/>
    <w:rsid w:val="00492E39"/>
    <w:rsid w:val="004937DA"/>
    <w:rsid w:val="00493AAA"/>
    <w:rsid w:val="00493DC9"/>
    <w:rsid w:val="00494815"/>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97EC8"/>
    <w:rsid w:val="004A0025"/>
    <w:rsid w:val="004A038E"/>
    <w:rsid w:val="004A09E8"/>
    <w:rsid w:val="004A0AEB"/>
    <w:rsid w:val="004A1348"/>
    <w:rsid w:val="004A187C"/>
    <w:rsid w:val="004A1885"/>
    <w:rsid w:val="004A1A6D"/>
    <w:rsid w:val="004A1D0F"/>
    <w:rsid w:val="004A204A"/>
    <w:rsid w:val="004A2995"/>
    <w:rsid w:val="004A2BDE"/>
    <w:rsid w:val="004A2F56"/>
    <w:rsid w:val="004A38DE"/>
    <w:rsid w:val="004A3E4F"/>
    <w:rsid w:val="004A402B"/>
    <w:rsid w:val="004A40C5"/>
    <w:rsid w:val="004A4481"/>
    <w:rsid w:val="004A454B"/>
    <w:rsid w:val="004A4C62"/>
    <w:rsid w:val="004A50CB"/>
    <w:rsid w:val="004A5393"/>
    <w:rsid w:val="004A559D"/>
    <w:rsid w:val="004A55FE"/>
    <w:rsid w:val="004A5B46"/>
    <w:rsid w:val="004A6126"/>
    <w:rsid w:val="004A6B1D"/>
    <w:rsid w:val="004A6BB2"/>
    <w:rsid w:val="004A6F2A"/>
    <w:rsid w:val="004A6F6E"/>
    <w:rsid w:val="004A7727"/>
    <w:rsid w:val="004A79ED"/>
    <w:rsid w:val="004A7B1E"/>
    <w:rsid w:val="004B0B22"/>
    <w:rsid w:val="004B0B75"/>
    <w:rsid w:val="004B0F26"/>
    <w:rsid w:val="004B10DC"/>
    <w:rsid w:val="004B10E8"/>
    <w:rsid w:val="004B11BD"/>
    <w:rsid w:val="004B18D3"/>
    <w:rsid w:val="004B1BAB"/>
    <w:rsid w:val="004B1BBD"/>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4A6C"/>
    <w:rsid w:val="004B4E5B"/>
    <w:rsid w:val="004B50D1"/>
    <w:rsid w:val="004B51C6"/>
    <w:rsid w:val="004B55C6"/>
    <w:rsid w:val="004B5819"/>
    <w:rsid w:val="004B5A1C"/>
    <w:rsid w:val="004B6441"/>
    <w:rsid w:val="004B64D8"/>
    <w:rsid w:val="004B709D"/>
    <w:rsid w:val="004B72C0"/>
    <w:rsid w:val="004B73BF"/>
    <w:rsid w:val="004B7689"/>
    <w:rsid w:val="004C01F2"/>
    <w:rsid w:val="004C0442"/>
    <w:rsid w:val="004C0461"/>
    <w:rsid w:val="004C0D02"/>
    <w:rsid w:val="004C0F39"/>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3D7"/>
    <w:rsid w:val="004C6934"/>
    <w:rsid w:val="004C6A32"/>
    <w:rsid w:val="004C72C7"/>
    <w:rsid w:val="004C7862"/>
    <w:rsid w:val="004C7A22"/>
    <w:rsid w:val="004C7AF0"/>
    <w:rsid w:val="004C7C65"/>
    <w:rsid w:val="004C7F5D"/>
    <w:rsid w:val="004D0378"/>
    <w:rsid w:val="004D05DF"/>
    <w:rsid w:val="004D08EF"/>
    <w:rsid w:val="004D1346"/>
    <w:rsid w:val="004D138A"/>
    <w:rsid w:val="004D1474"/>
    <w:rsid w:val="004D187C"/>
    <w:rsid w:val="004D1AA4"/>
    <w:rsid w:val="004D1B98"/>
    <w:rsid w:val="004D1E66"/>
    <w:rsid w:val="004D2348"/>
    <w:rsid w:val="004D254C"/>
    <w:rsid w:val="004D305E"/>
    <w:rsid w:val="004D36A0"/>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2D9"/>
    <w:rsid w:val="004D6342"/>
    <w:rsid w:val="004D6385"/>
    <w:rsid w:val="004D67CB"/>
    <w:rsid w:val="004D6E33"/>
    <w:rsid w:val="004D71A9"/>
    <w:rsid w:val="004D7367"/>
    <w:rsid w:val="004D7CA5"/>
    <w:rsid w:val="004D7FA8"/>
    <w:rsid w:val="004E00C2"/>
    <w:rsid w:val="004E032B"/>
    <w:rsid w:val="004E0AA8"/>
    <w:rsid w:val="004E0B2A"/>
    <w:rsid w:val="004E1123"/>
    <w:rsid w:val="004E11EE"/>
    <w:rsid w:val="004E1978"/>
    <w:rsid w:val="004E1A01"/>
    <w:rsid w:val="004E1BA2"/>
    <w:rsid w:val="004E1D25"/>
    <w:rsid w:val="004E21F8"/>
    <w:rsid w:val="004E24CC"/>
    <w:rsid w:val="004E28DE"/>
    <w:rsid w:val="004E2912"/>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0FF6"/>
    <w:rsid w:val="004F145F"/>
    <w:rsid w:val="004F1DFD"/>
    <w:rsid w:val="004F1FE1"/>
    <w:rsid w:val="004F1FF4"/>
    <w:rsid w:val="004F2600"/>
    <w:rsid w:val="004F2722"/>
    <w:rsid w:val="004F2825"/>
    <w:rsid w:val="004F28FB"/>
    <w:rsid w:val="004F29AD"/>
    <w:rsid w:val="004F30FB"/>
    <w:rsid w:val="004F3362"/>
    <w:rsid w:val="004F37F0"/>
    <w:rsid w:val="004F3C60"/>
    <w:rsid w:val="004F4207"/>
    <w:rsid w:val="004F4210"/>
    <w:rsid w:val="004F4934"/>
    <w:rsid w:val="004F4A94"/>
    <w:rsid w:val="004F4B02"/>
    <w:rsid w:val="004F4D04"/>
    <w:rsid w:val="004F4FB8"/>
    <w:rsid w:val="004F528E"/>
    <w:rsid w:val="004F5D10"/>
    <w:rsid w:val="004F5E40"/>
    <w:rsid w:val="004F6043"/>
    <w:rsid w:val="004F6514"/>
    <w:rsid w:val="004F6633"/>
    <w:rsid w:val="004F68F6"/>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A3E"/>
    <w:rsid w:val="00502ECA"/>
    <w:rsid w:val="00503723"/>
    <w:rsid w:val="00503F7B"/>
    <w:rsid w:val="00504CDF"/>
    <w:rsid w:val="00505386"/>
    <w:rsid w:val="0050558D"/>
    <w:rsid w:val="00505775"/>
    <w:rsid w:val="0050583D"/>
    <w:rsid w:val="00505D2D"/>
    <w:rsid w:val="005068E4"/>
    <w:rsid w:val="00506C65"/>
    <w:rsid w:val="00506CAE"/>
    <w:rsid w:val="0050721F"/>
    <w:rsid w:val="00507279"/>
    <w:rsid w:val="00507514"/>
    <w:rsid w:val="00507B00"/>
    <w:rsid w:val="00507B9C"/>
    <w:rsid w:val="00510138"/>
    <w:rsid w:val="00510459"/>
    <w:rsid w:val="005106BE"/>
    <w:rsid w:val="005108EF"/>
    <w:rsid w:val="00510A25"/>
    <w:rsid w:val="00510AD2"/>
    <w:rsid w:val="0051139E"/>
    <w:rsid w:val="00511476"/>
    <w:rsid w:val="00511EB5"/>
    <w:rsid w:val="00512B93"/>
    <w:rsid w:val="00512F02"/>
    <w:rsid w:val="005137EF"/>
    <w:rsid w:val="005144E4"/>
    <w:rsid w:val="00515269"/>
    <w:rsid w:val="00515608"/>
    <w:rsid w:val="00515646"/>
    <w:rsid w:val="005157D7"/>
    <w:rsid w:val="0051592A"/>
    <w:rsid w:val="00515D50"/>
    <w:rsid w:val="00516442"/>
    <w:rsid w:val="00516673"/>
    <w:rsid w:val="005167E8"/>
    <w:rsid w:val="005168FA"/>
    <w:rsid w:val="00516A20"/>
    <w:rsid w:val="00516EF0"/>
    <w:rsid w:val="00516FAB"/>
    <w:rsid w:val="005174E2"/>
    <w:rsid w:val="00517733"/>
    <w:rsid w:val="00517965"/>
    <w:rsid w:val="00517B7C"/>
    <w:rsid w:val="00520567"/>
    <w:rsid w:val="00521297"/>
    <w:rsid w:val="005214CB"/>
    <w:rsid w:val="00521ED0"/>
    <w:rsid w:val="0052200E"/>
    <w:rsid w:val="00522216"/>
    <w:rsid w:val="00522393"/>
    <w:rsid w:val="00522F62"/>
    <w:rsid w:val="005235ED"/>
    <w:rsid w:val="00524C89"/>
    <w:rsid w:val="00524D75"/>
    <w:rsid w:val="005250B7"/>
    <w:rsid w:val="005250F6"/>
    <w:rsid w:val="005254BE"/>
    <w:rsid w:val="005254F6"/>
    <w:rsid w:val="00525E31"/>
    <w:rsid w:val="00525E5D"/>
    <w:rsid w:val="00526031"/>
    <w:rsid w:val="005266E8"/>
    <w:rsid w:val="00526720"/>
    <w:rsid w:val="00526D84"/>
    <w:rsid w:val="00526EDC"/>
    <w:rsid w:val="0052707B"/>
    <w:rsid w:val="005270D5"/>
    <w:rsid w:val="005275D0"/>
    <w:rsid w:val="0052782A"/>
    <w:rsid w:val="0052785A"/>
    <w:rsid w:val="00527B8C"/>
    <w:rsid w:val="005313EB"/>
    <w:rsid w:val="00531A02"/>
    <w:rsid w:val="00531B46"/>
    <w:rsid w:val="00532061"/>
    <w:rsid w:val="005320AB"/>
    <w:rsid w:val="005327B6"/>
    <w:rsid w:val="00532855"/>
    <w:rsid w:val="00532BAD"/>
    <w:rsid w:val="00532FEC"/>
    <w:rsid w:val="005331CE"/>
    <w:rsid w:val="0053361B"/>
    <w:rsid w:val="00533AE7"/>
    <w:rsid w:val="005340DE"/>
    <w:rsid w:val="005342A2"/>
    <w:rsid w:val="00534C55"/>
    <w:rsid w:val="00534C5F"/>
    <w:rsid w:val="00534FB4"/>
    <w:rsid w:val="0053507B"/>
    <w:rsid w:val="0053509D"/>
    <w:rsid w:val="0053589B"/>
    <w:rsid w:val="00535979"/>
    <w:rsid w:val="00535D1A"/>
    <w:rsid w:val="00535E13"/>
    <w:rsid w:val="00535FD3"/>
    <w:rsid w:val="0053650A"/>
    <w:rsid w:val="005365A0"/>
    <w:rsid w:val="00536833"/>
    <w:rsid w:val="00536EBD"/>
    <w:rsid w:val="005375C1"/>
    <w:rsid w:val="0053765E"/>
    <w:rsid w:val="00537DFC"/>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3B2"/>
    <w:rsid w:val="00544716"/>
    <w:rsid w:val="0054477C"/>
    <w:rsid w:val="00544BE6"/>
    <w:rsid w:val="00544F7A"/>
    <w:rsid w:val="00545421"/>
    <w:rsid w:val="00545B0C"/>
    <w:rsid w:val="00546005"/>
    <w:rsid w:val="0054607C"/>
    <w:rsid w:val="005463D1"/>
    <w:rsid w:val="0054644C"/>
    <w:rsid w:val="00546C85"/>
    <w:rsid w:val="00546E76"/>
    <w:rsid w:val="00547294"/>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2FBA"/>
    <w:rsid w:val="005530CC"/>
    <w:rsid w:val="00553571"/>
    <w:rsid w:val="0055373B"/>
    <w:rsid w:val="00553913"/>
    <w:rsid w:val="0055477D"/>
    <w:rsid w:val="00554B68"/>
    <w:rsid w:val="00554F48"/>
    <w:rsid w:val="00554F7D"/>
    <w:rsid w:val="00555ADB"/>
    <w:rsid w:val="00555BBA"/>
    <w:rsid w:val="00555FB3"/>
    <w:rsid w:val="005561BF"/>
    <w:rsid w:val="005563AA"/>
    <w:rsid w:val="0055643A"/>
    <w:rsid w:val="00556584"/>
    <w:rsid w:val="005567C9"/>
    <w:rsid w:val="005570BF"/>
    <w:rsid w:val="005576F7"/>
    <w:rsid w:val="00560074"/>
    <w:rsid w:val="00560716"/>
    <w:rsid w:val="005607A9"/>
    <w:rsid w:val="005608BB"/>
    <w:rsid w:val="0056188B"/>
    <w:rsid w:val="00561E0B"/>
    <w:rsid w:val="00562432"/>
    <w:rsid w:val="00562799"/>
    <w:rsid w:val="00562C3D"/>
    <w:rsid w:val="00562EFC"/>
    <w:rsid w:val="0056322A"/>
    <w:rsid w:val="005632E6"/>
    <w:rsid w:val="00563530"/>
    <w:rsid w:val="00563E46"/>
    <w:rsid w:val="00563ECF"/>
    <w:rsid w:val="00563F76"/>
    <w:rsid w:val="005648D7"/>
    <w:rsid w:val="005648E6"/>
    <w:rsid w:val="0056532B"/>
    <w:rsid w:val="00565824"/>
    <w:rsid w:val="0056583B"/>
    <w:rsid w:val="00565866"/>
    <w:rsid w:val="005662F2"/>
    <w:rsid w:val="00566F0D"/>
    <w:rsid w:val="005673B1"/>
    <w:rsid w:val="0056774B"/>
    <w:rsid w:val="005677A9"/>
    <w:rsid w:val="00567A1D"/>
    <w:rsid w:val="00567DE6"/>
    <w:rsid w:val="00570586"/>
    <w:rsid w:val="005706C5"/>
    <w:rsid w:val="005719CC"/>
    <w:rsid w:val="00571E71"/>
    <w:rsid w:val="00572669"/>
    <w:rsid w:val="00572C82"/>
    <w:rsid w:val="0057304C"/>
    <w:rsid w:val="005731F7"/>
    <w:rsid w:val="00574420"/>
    <w:rsid w:val="00575ED0"/>
    <w:rsid w:val="00576B4F"/>
    <w:rsid w:val="00576D83"/>
    <w:rsid w:val="00576F52"/>
    <w:rsid w:val="00576FBD"/>
    <w:rsid w:val="0057702D"/>
    <w:rsid w:val="005770B6"/>
    <w:rsid w:val="00577EB6"/>
    <w:rsid w:val="0058025A"/>
    <w:rsid w:val="00580E3C"/>
    <w:rsid w:val="005816AC"/>
    <w:rsid w:val="0058268D"/>
    <w:rsid w:val="005829ED"/>
    <w:rsid w:val="00582E01"/>
    <w:rsid w:val="00583685"/>
    <w:rsid w:val="0058368D"/>
    <w:rsid w:val="005837D2"/>
    <w:rsid w:val="005838C4"/>
    <w:rsid w:val="005838EA"/>
    <w:rsid w:val="00583984"/>
    <w:rsid w:val="005839C1"/>
    <w:rsid w:val="00583C9E"/>
    <w:rsid w:val="00583FF2"/>
    <w:rsid w:val="0058404C"/>
    <w:rsid w:val="005843D5"/>
    <w:rsid w:val="005845D5"/>
    <w:rsid w:val="00584A56"/>
    <w:rsid w:val="00584B52"/>
    <w:rsid w:val="0058511D"/>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1C8C"/>
    <w:rsid w:val="005920D4"/>
    <w:rsid w:val="0059215B"/>
    <w:rsid w:val="0059238E"/>
    <w:rsid w:val="00592560"/>
    <w:rsid w:val="0059271E"/>
    <w:rsid w:val="0059318D"/>
    <w:rsid w:val="005931AF"/>
    <w:rsid w:val="0059391C"/>
    <w:rsid w:val="005940F2"/>
    <w:rsid w:val="005942D5"/>
    <w:rsid w:val="0059466A"/>
    <w:rsid w:val="00594752"/>
    <w:rsid w:val="00594DB9"/>
    <w:rsid w:val="00594DF3"/>
    <w:rsid w:val="00594F3D"/>
    <w:rsid w:val="005952A4"/>
    <w:rsid w:val="0059533D"/>
    <w:rsid w:val="0059575C"/>
    <w:rsid w:val="0059592B"/>
    <w:rsid w:val="00595B80"/>
    <w:rsid w:val="00596261"/>
    <w:rsid w:val="005964BF"/>
    <w:rsid w:val="00596AB4"/>
    <w:rsid w:val="00596B1E"/>
    <w:rsid w:val="00597268"/>
    <w:rsid w:val="00597957"/>
    <w:rsid w:val="00597C40"/>
    <w:rsid w:val="00597E5D"/>
    <w:rsid w:val="005A04F9"/>
    <w:rsid w:val="005A0847"/>
    <w:rsid w:val="005A085B"/>
    <w:rsid w:val="005A0F20"/>
    <w:rsid w:val="005A1029"/>
    <w:rsid w:val="005A1195"/>
    <w:rsid w:val="005A16FC"/>
    <w:rsid w:val="005A196D"/>
    <w:rsid w:val="005A2608"/>
    <w:rsid w:val="005A267F"/>
    <w:rsid w:val="005A29EA"/>
    <w:rsid w:val="005A2E56"/>
    <w:rsid w:val="005A2EA0"/>
    <w:rsid w:val="005A329D"/>
    <w:rsid w:val="005A4A69"/>
    <w:rsid w:val="005A4A9A"/>
    <w:rsid w:val="005A4C51"/>
    <w:rsid w:val="005A4DBE"/>
    <w:rsid w:val="005A4FF3"/>
    <w:rsid w:val="005A5109"/>
    <w:rsid w:val="005A5467"/>
    <w:rsid w:val="005A5966"/>
    <w:rsid w:val="005A59CF"/>
    <w:rsid w:val="005A5CD5"/>
    <w:rsid w:val="005A5E67"/>
    <w:rsid w:val="005A63D4"/>
    <w:rsid w:val="005A6CAF"/>
    <w:rsid w:val="005A7124"/>
    <w:rsid w:val="005A793C"/>
    <w:rsid w:val="005A7960"/>
    <w:rsid w:val="005A7A96"/>
    <w:rsid w:val="005A7B0A"/>
    <w:rsid w:val="005B047C"/>
    <w:rsid w:val="005B0567"/>
    <w:rsid w:val="005B14CE"/>
    <w:rsid w:val="005B2156"/>
    <w:rsid w:val="005B21F0"/>
    <w:rsid w:val="005B26D6"/>
    <w:rsid w:val="005B2727"/>
    <w:rsid w:val="005B2846"/>
    <w:rsid w:val="005B2977"/>
    <w:rsid w:val="005B2F86"/>
    <w:rsid w:val="005B3103"/>
    <w:rsid w:val="005B3367"/>
    <w:rsid w:val="005B398A"/>
    <w:rsid w:val="005B3CC6"/>
    <w:rsid w:val="005B3D9E"/>
    <w:rsid w:val="005B40A6"/>
    <w:rsid w:val="005B4149"/>
    <w:rsid w:val="005B4429"/>
    <w:rsid w:val="005B448B"/>
    <w:rsid w:val="005B4F51"/>
    <w:rsid w:val="005B52C7"/>
    <w:rsid w:val="005B541A"/>
    <w:rsid w:val="005B5F79"/>
    <w:rsid w:val="005B6A10"/>
    <w:rsid w:val="005B6F69"/>
    <w:rsid w:val="005B7596"/>
    <w:rsid w:val="005B792A"/>
    <w:rsid w:val="005C03E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E33"/>
    <w:rsid w:val="005C3FD8"/>
    <w:rsid w:val="005C3FF1"/>
    <w:rsid w:val="005C43DF"/>
    <w:rsid w:val="005C46CB"/>
    <w:rsid w:val="005C5021"/>
    <w:rsid w:val="005C563D"/>
    <w:rsid w:val="005C5746"/>
    <w:rsid w:val="005C5E0C"/>
    <w:rsid w:val="005C5E4D"/>
    <w:rsid w:val="005C5F4D"/>
    <w:rsid w:val="005C6495"/>
    <w:rsid w:val="005C6EA5"/>
    <w:rsid w:val="005C7578"/>
    <w:rsid w:val="005C7902"/>
    <w:rsid w:val="005C7947"/>
    <w:rsid w:val="005D0096"/>
    <w:rsid w:val="005D0AF8"/>
    <w:rsid w:val="005D0F15"/>
    <w:rsid w:val="005D1264"/>
    <w:rsid w:val="005D12F9"/>
    <w:rsid w:val="005D1853"/>
    <w:rsid w:val="005D1A0F"/>
    <w:rsid w:val="005D1AF9"/>
    <w:rsid w:val="005D1B2A"/>
    <w:rsid w:val="005D2320"/>
    <w:rsid w:val="005D2565"/>
    <w:rsid w:val="005D25B9"/>
    <w:rsid w:val="005D2787"/>
    <w:rsid w:val="005D2B3E"/>
    <w:rsid w:val="005D2EFC"/>
    <w:rsid w:val="005D3511"/>
    <w:rsid w:val="005D3E85"/>
    <w:rsid w:val="005D4A92"/>
    <w:rsid w:val="005D4C3F"/>
    <w:rsid w:val="005D5961"/>
    <w:rsid w:val="005D6C8C"/>
    <w:rsid w:val="005D6E11"/>
    <w:rsid w:val="005D6F6D"/>
    <w:rsid w:val="005D717C"/>
    <w:rsid w:val="005D7204"/>
    <w:rsid w:val="005D7C23"/>
    <w:rsid w:val="005D7E2B"/>
    <w:rsid w:val="005D7E99"/>
    <w:rsid w:val="005E031F"/>
    <w:rsid w:val="005E05A6"/>
    <w:rsid w:val="005E0E71"/>
    <w:rsid w:val="005E19B4"/>
    <w:rsid w:val="005E1D47"/>
    <w:rsid w:val="005E1D6F"/>
    <w:rsid w:val="005E1EE7"/>
    <w:rsid w:val="005E2591"/>
    <w:rsid w:val="005E2AD6"/>
    <w:rsid w:val="005E2AE3"/>
    <w:rsid w:val="005E2BEB"/>
    <w:rsid w:val="005E362E"/>
    <w:rsid w:val="005E3C68"/>
    <w:rsid w:val="005E452E"/>
    <w:rsid w:val="005E4A35"/>
    <w:rsid w:val="005E51C0"/>
    <w:rsid w:val="005E534E"/>
    <w:rsid w:val="005E56ED"/>
    <w:rsid w:val="005E5729"/>
    <w:rsid w:val="005E597B"/>
    <w:rsid w:val="005E59A8"/>
    <w:rsid w:val="005E5CBA"/>
    <w:rsid w:val="005E5CD5"/>
    <w:rsid w:val="005E63E5"/>
    <w:rsid w:val="005E6619"/>
    <w:rsid w:val="005E6812"/>
    <w:rsid w:val="005E684F"/>
    <w:rsid w:val="005E69DF"/>
    <w:rsid w:val="005E6BCB"/>
    <w:rsid w:val="005E6F14"/>
    <w:rsid w:val="005E72EB"/>
    <w:rsid w:val="005E785C"/>
    <w:rsid w:val="005E7A4E"/>
    <w:rsid w:val="005E7A84"/>
    <w:rsid w:val="005E7A90"/>
    <w:rsid w:val="005E7E5C"/>
    <w:rsid w:val="005F0059"/>
    <w:rsid w:val="005F03E6"/>
    <w:rsid w:val="005F0AD0"/>
    <w:rsid w:val="005F0B18"/>
    <w:rsid w:val="005F1025"/>
    <w:rsid w:val="005F135B"/>
    <w:rsid w:val="005F156A"/>
    <w:rsid w:val="005F15A5"/>
    <w:rsid w:val="005F1793"/>
    <w:rsid w:val="005F211C"/>
    <w:rsid w:val="005F24D2"/>
    <w:rsid w:val="005F2549"/>
    <w:rsid w:val="005F2818"/>
    <w:rsid w:val="005F2879"/>
    <w:rsid w:val="005F29AA"/>
    <w:rsid w:val="005F29DB"/>
    <w:rsid w:val="005F2A90"/>
    <w:rsid w:val="005F30B5"/>
    <w:rsid w:val="005F31B2"/>
    <w:rsid w:val="005F3487"/>
    <w:rsid w:val="005F3649"/>
    <w:rsid w:val="005F37AF"/>
    <w:rsid w:val="005F3CB3"/>
    <w:rsid w:val="005F3EB7"/>
    <w:rsid w:val="005F4315"/>
    <w:rsid w:val="005F4549"/>
    <w:rsid w:val="005F495C"/>
    <w:rsid w:val="005F4FE7"/>
    <w:rsid w:val="005F5101"/>
    <w:rsid w:val="005F57BC"/>
    <w:rsid w:val="005F5B6F"/>
    <w:rsid w:val="005F6A40"/>
    <w:rsid w:val="005F712F"/>
    <w:rsid w:val="005F737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3AF4"/>
    <w:rsid w:val="006042CB"/>
    <w:rsid w:val="00604312"/>
    <w:rsid w:val="006046B6"/>
    <w:rsid w:val="006049FD"/>
    <w:rsid w:val="00604D1B"/>
    <w:rsid w:val="00605175"/>
    <w:rsid w:val="00605534"/>
    <w:rsid w:val="006059EE"/>
    <w:rsid w:val="00605AC8"/>
    <w:rsid w:val="00605EF3"/>
    <w:rsid w:val="006062C2"/>
    <w:rsid w:val="006065C9"/>
    <w:rsid w:val="00606668"/>
    <w:rsid w:val="00606922"/>
    <w:rsid w:val="00606C96"/>
    <w:rsid w:val="00607004"/>
    <w:rsid w:val="00607638"/>
    <w:rsid w:val="00607FDB"/>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2ADA"/>
    <w:rsid w:val="00613713"/>
    <w:rsid w:val="00613B7F"/>
    <w:rsid w:val="00613EFE"/>
    <w:rsid w:val="006145B9"/>
    <w:rsid w:val="00614B7A"/>
    <w:rsid w:val="00614EC1"/>
    <w:rsid w:val="006152F5"/>
    <w:rsid w:val="00615B4C"/>
    <w:rsid w:val="0061653C"/>
    <w:rsid w:val="00616603"/>
    <w:rsid w:val="006173AF"/>
    <w:rsid w:val="006178BC"/>
    <w:rsid w:val="00617AA7"/>
    <w:rsid w:val="006200A9"/>
    <w:rsid w:val="006205C1"/>
    <w:rsid w:val="00620D81"/>
    <w:rsid w:val="0062180E"/>
    <w:rsid w:val="00621A2F"/>
    <w:rsid w:val="00621FF0"/>
    <w:rsid w:val="006220DB"/>
    <w:rsid w:val="0062255B"/>
    <w:rsid w:val="00622CBE"/>
    <w:rsid w:val="0062306B"/>
    <w:rsid w:val="006231F3"/>
    <w:rsid w:val="0062340D"/>
    <w:rsid w:val="00623646"/>
    <w:rsid w:val="00623CCC"/>
    <w:rsid w:val="00623D8D"/>
    <w:rsid w:val="00623FDF"/>
    <w:rsid w:val="0062416F"/>
    <w:rsid w:val="006241B8"/>
    <w:rsid w:val="0062451F"/>
    <w:rsid w:val="00624A10"/>
    <w:rsid w:val="00624C98"/>
    <w:rsid w:val="00624E83"/>
    <w:rsid w:val="00624FD9"/>
    <w:rsid w:val="006252F1"/>
    <w:rsid w:val="00625485"/>
    <w:rsid w:val="00625611"/>
    <w:rsid w:val="00625715"/>
    <w:rsid w:val="006258FC"/>
    <w:rsid w:val="0062606D"/>
    <w:rsid w:val="006261CB"/>
    <w:rsid w:val="0062624E"/>
    <w:rsid w:val="006266D7"/>
    <w:rsid w:val="006268EE"/>
    <w:rsid w:val="00627366"/>
    <w:rsid w:val="006273B4"/>
    <w:rsid w:val="00627A76"/>
    <w:rsid w:val="00627FEB"/>
    <w:rsid w:val="006304F0"/>
    <w:rsid w:val="00630AAF"/>
    <w:rsid w:val="00630FB1"/>
    <w:rsid w:val="006312FE"/>
    <w:rsid w:val="0063190E"/>
    <w:rsid w:val="00631917"/>
    <w:rsid w:val="00631C81"/>
    <w:rsid w:val="00631E58"/>
    <w:rsid w:val="00632297"/>
    <w:rsid w:val="0063253F"/>
    <w:rsid w:val="006326A8"/>
    <w:rsid w:val="00632833"/>
    <w:rsid w:val="00632F2F"/>
    <w:rsid w:val="00632FF1"/>
    <w:rsid w:val="0063314D"/>
    <w:rsid w:val="006332AE"/>
    <w:rsid w:val="00633CAB"/>
    <w:rsid w:val="006340D4"/>
    <w:rsid w:val="006341CF"/>
    <w:rsid w:val="006344A4"/>
    <w:rsid w:val="00634755"/>
    <w:rsid w:val="00634B97"/>
    <w:rsid w:val="00634C5F"/>
    <w:rsid w:val="00635203"/>
    <w:rsid w:val="006352B6"/>
    <w:rsid w:val="00635397"/>
    <w:rsid w:val="006353BB"/>
    <w:rsid w:val="006354F3"/>
    <w:rsid w:val="00635564"/>
    <w:rsid w:val="006356F1"/>
    <w:rsid w:val="00635B53"/>
    <w:rsid w:val="00635FF3"/>
    <w:rsid w:val="00636093"/>
    <w:rsid w:val="00636242"/>
    <w:rsid w:val="00636784"/>
    <w:rsid w:val="00637364"/>
    <w:rsid w:val="006375E5"/>
    <w:rsid w:val="00637ACB"/>
    <w:rsid w:val="00637C32"/>
    <w:rsid w:val="006402BF"/>
    <w:rsid w:val="006404BF"/>
    <w:rsid w:val="00640A3E"/>
    <w:rsid w:val="00641129"/>
    <w:rsid w:val="006411FD"/>
    <w:rsid w:val="006413CE"/>
    <w:rsid w:val="006415CF"/>
    <w:rsid w:val="00641666"/>
    <w:rsid w:val="0064189C"/>
    <w:rsid w:val="00641B49"/>
    <w:rsid w:val="00641C4A"/>
    <w:rsid w:val="00642800"/>
    <w:rsid w:val="00643CD3"/>
    <w:rsid w:val="006440C3"/>
    <w:rsid w:val="006445E9"/>
    <w:rsid w:val="006447FF"/>
    <w:rsid w:val="00644C82"/>
    <w:rsid w:val="006450CB"/>
    <w:rsid w:val="00645469"/>
    <w:rsid w:val="00645743"/>
    <w:rsid w:val="00645A90"/>
    <w:rsid w:val="00646412"/>
    <w:rsid w:val="006465BB"/>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31F0"/>
    <w:rsid w:val="006547D3"/>
    <w:rsid w:val="006548F3"/>
    <w:rsid w:val="006549B1"/>
    <w:rsid w:val="006549D3"/>
    <w:rsid w:val="0065508B"/>
    <w:rsid w:val="006551F3"/>
    <w:rsid w:val="0065554D"/>
    <w:rsid w:val="006555F3"/>
    <w:rsid w:val="00655611"/>
    <w:rsid w:val="00655AB8"/>
    <w:rsid w:val="00655E22"/>
    <w:rsid w:val="00656812"/>
    <w:rsid w:val="0065711D"/>
    <w:rsid w:val="0065744C"/>
    <w:rsid w:val="00657591"/>
    <w:rsid w:val="00660016"/>
    <w:rsid w:val="006601DC"/>
    <w:rsid w:val="006603D5"/>
    <w:rsid w:val="006606E2"/>
    <w:rsid w:val="006607ED"/>
    <w:rsid w:val="0066138A"/>
    <w:rsid w:val="00661944"/>
    <w:rsid w:val="00661B42"/>
    <w:rsid w:val="00661E36"/>
    <w:rsid w:val="006622BF"/>
    <w:rsid w:val="00662436"/>
    <w:rsid w:val="00662768"/>
    <w:rsid w:val="006627B5"/>
    <w:rsid w:val="00662CEB"/>
    <w:rsid w:val="00663195"/>
    <w:rsid w:val="00663770"/>
    <w:rsid w:val="00663BC9"/>
    <w:rsid w:val="00664A49"/>
    <w:rsid w:val="00664B21"/>
    <w:rsid w:val="00664CC4"/>
    <w:rsid w:val="00665702"/>
    <w:rsid w:val="00665B58"/>
    <w:rsid w:val="0066676A"/>
    <w:rsid w:val="0066680D"/>
    <w:rsid w:val="00666C42"/>
    <w:rsid w:val="006677A5"/>
    <w:rsid w:val="006679C1"/>
    <w:rsid w:val="00667BFB"/>
    <w:rsid w:val="00667EAC"/>
    <w:rsid w:val="0067003F"/>
    <w:rsid w:val="0067038B"/>
    <w:rsid w:val="00670CBF"/>
    <w:rsid w:val="006713F8"/>
    <w:rsid w:val="0067184D"/>
    <w:rsid w:val="00671F46"/>
    <w:rsid w:val="0067240C"/>
    <w:rsid w:val="006724D8"/>
    <w:rsid w:val="0067269C"/>
    <w:rsid w:val="006728EF"/>
    <w:rsid w:val="00672998"/>
    <w:rsid w:val="006729BF"/>
    <w:rsid w:val="00672B3E"/>
    <w:rsid w:val="00672D8E"/>
    <w:rsid w:val="006731A0"/>
    <w:rsid w:val="00673359"/>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3FE"/>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6264"/>
    <w:rsid w:val="0068689D"/>
    <w:rsid w:val="00686A2D"/>
    <w:rsid w:val="00686AB1"/>
    <w:rsid w:val="00686C73"/>
    <w:rsid w:val="00686E28"/>
    <w:rsid w:val="00687268"/>
    <w:rsid w:val="006876A2"/>
    <w:rsid w:val="0069074E"/>
    <w:rsid w:val="00691226"/>
    <w:rsid w:val="006913F1"/>
    <w:rsid w:val="006914D7"/>
    <w:rsid w:val="00691643"/>
    <w:rsid w:val="0069257A"/>
    <w:rsid w:val="00692CDE"/>
    <w:rsid w:val="0069325E"/>
    <w:rsid w:val="006937D5"/>
    <w:rsid w:val="0069399C"/>
    <w:rsid w:val="00693B21"/>
    <w:rsid w:val="00694519"/>
    <w:rsid w:val="006947F0"/>
    <w:rsid w:val="00694B07"/>
    <w:rsid w:val="00694BAD"/>
    <w:rsid w:val="006953DC"/>
    <w:rsid w:val="006957D1"/>
    <w:rsid w:val="006958BA"/>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0E1"/>
    <w:rsid w:val="006A2312"/>
    <w:rsid w:val="006A2474"/>
    <w:rsid w:val="006A286D"/>
    <w:rsid w:val="006A28BE"/>
    <w:rsid w:val="006A28F4"/>
    <w:rsid w:val="006A2ED4"/>
    <w:rsid w:val="006A2F9B"/>
    <w:rsid w:val="006A363B"/>
    <w:rsid w:val="006A3F9D"/>
    <w:rsid w:val="006A41E5"/>
    <w:rsid w:val="006A44D9"/>
    <w:rsid w:val="006A47F4"/>
    <w:rsid w:val="006A47FE"/>
    <w:rsid w:val="006A481B"/>
    <w:rsid w:val="006A4B02"/>
    <w:rsid w:val="006A4FF4"/>
    <w:rsid w:val="006A50B5"/>
    <w:rsid w:val="006A549A"/>
    <w:rsid w:val="006A5BFF"/>
    <w:rsid w:val="006A5CBD"/>
    <w:rsid w:val="006A616F"/>
    <w:rsid w:val="006A6271"/>
    <w:rsid w:val="006A64C8"/>
    <w:rsid w:val="006A66BC"/>
    <w:rsid w:val="006A71B0"/>
    <w:rsid w:val="006A7F06"/>
    <w:rsid w:val="006B0041"/>
    <w:rsid w:val="006B03AA"/>
    <w:rsid w:val="006B0412"/>
    <w:rsid w:val="006B083A"/>
    <w:rsid w:val="006B08DE"/>
    <w:rsid w:val="006B0935"/>
    <w:rsid w:val="006B1C59"/>
    <w:rsid w:val="006B1E6A"/>
    <w:rsid w:val="006B1F01"/>
    <w:rsid w:val="006B26DF"/>
    <w:rsid w:val="006B2C2E"/>
    <w:rsid w:val="006B2DBF"/>
    <w:rsid w:val="006B2E7F"/>
    <w:rsid w:val="006B3D8C"/>
    <w:rsid w:val="006B3E16"/>
    <w:rsid w:val="006B4331"/>
    <w:rsid w:val="006B49A4"/>
    <w:rsid w:val="006B49F6"/>
    <w:rsid w:val="006B503E"/>
    <w:rsid w:val="006B532A"/>
    <w:rsid w:val="006B5358"/>
    <w:rsid w:val="006B58F5"/>
    <w:rsid w:val="006B5917"/>
    <w:rsid w:val="006B5C1D"/>
    <w:rsid w:val="006B5DD2"/>
    <w:rsid w:val="006B5F15"/>
    <w:rsid w:val="006B5FD5"/>
    <w:rsid w:val="006B66DE"/>
    <w:rsid w:val="006B67E8"/>
    <w:rsid w:val="006B69D5"/>
    <w:rsid w:val="006B6DAA"/>
    <w:rsid w:val="006B7132"/>
    <w:rsid w:val="006B7453"/>
    <w:rsid w:val="006B75BA"/>
    <w:rsid w:val="006B79D0"/>
    <w:rsid w:val="006B7D70"/>
    <w:rsid w:val="006C05E1"/>
    <w:rsid w:val="006C0790"/>
    <w:rsid w:val="006C0A93"/>
    <w:rsid w:val="006C0B36"/>
    <w:rsid w:val="006C1228"/>
    <w:rsid w:val="006C18B7"/>
    <w:rsid w:val="006C19D1"/>
    <w:rsid w:val="006C1A49"/>
    <w:rsid w:val="006C2754"/>
    <w:rsid w:val="006C27A1"/>
    <w:rsid w:val="006C2C1C"/>
    <w:rsid w:val="006C38E6"/>
    <w:rsid w:val="006C3E1E"/>
    <w:rsid w:val="006C3F36"/>
    <w:rsid w:val="006C43D4"/>
    <w:rsid w:val="006C44DF"/>
    <w:rsid w:val="006C4840"/>
    <w:rsid w:val="006C4988"/>
    <w:rsid w:val="006C4D72"/>
    <w:rsid w:val="006C53DB"/>
    <w:rsid w:val="006C5527"/>
    <w:rsid w:val="006C5A1D"/>
    <w:rsid w:val="006C5A6E"/>
    <w:rsid w:val="006C5F02"/>
    <w:rsid w:val="006C66A5"/>
    <w:rsid w:val="006C6BF4"/>
    <w:rsid w:val="006C7168"/>
    <w:rsid w:val="006C757A"/>
    <w:rsid w:val="006C7A53"/>
    <w:rsid w:val="006C7C5A"/>
    <w:rsid w:val="006D0731"/>
    <w:rsid w:val="006D0CF1"/>
    <w:rsid w:val="006D0D0D"/>
    <w:rsid w:val="006D0F47"/>
    <w:rsid w:val="006D1A7B"/>
    <w:rsid w:val="006D1F33"/>
    <w:rsid w:val="006D2020"/>
    <w:rsid w:val="006D32D6"/>
    <w:rsid w:val="006D3D0F"/>
    <w:rsid w:val="006D4101"/>
    <w:rsid w:val="006D4A70"/>
    <w:rsid w:val="006D4C88"/>
    <w:rsid w:val="006D5023"/>
    <w:rsid w:val="006D538E"/>
    <w:rsid w:val="006D54CC"/>
    <w:rsid w:val="006D6735"/>
    <w:rsid w:val="006D6CFE"/>
    <w:rsid w:val="006D7134"/>
    <w:rsid w:val="006D7309"/>
    <w:rsid w:val="006D765E"/>
    <w:rsid w:val="006D7813"/>
    <w:rsid w:val="006E1113"/>
    <w:rsid w:val="006E1941"/>
    <w:rsid w:val="006E1B28"/>
    <w:rsid w:val="006E1C46"/>
    <w:rsid w:val="006E249F"/>
    <w:rsid w:val="006E27C5"/>
    <w:rsid w:val="006E2A7C"/>
    <w:rsid w:val="006E2BBF"/>
    <w:rsid w:val="006E2C7A"/>
    <w:rsid w:val="006E3112"/>
    <w:rsid w:val="006E42B8"/>
    <w:rsid w:val="006E4356"/>
    <w:rsid w:val="006E440C"/>
    <w:rsid w:val="006E46D0"/>
    <w:rsid w:val="006E5206"/>
    <w:rsid w:val="006E5807"/>
    <w:rsid w:val="006E5BD1"/>
    <w:rsid w:val="006E6FE5"/>
    <w:rsid w:val="006E713A"/>
    <w:rsid w:val="006E7595"/>
    <w:rsid w:val="006E76CE"/>
    <w:rsid w:val="006E778F"/>
    <w:rsid w:val="006E7859"/>
    <w:rsid w:val="006E79A8"/>
    <w:rsid w:val="006F0329"/>
    <w:rsid w:val="006F0ACE"/>
    <w:rsid w:val="006F1573"/>
    <w:rsid w:val="006F1BAC"/>
    <w:rsid w:val="006F1CD3"/>
    <w:rsid w:val="006F1F48"/>
    <w:rsid w:val="006F1FCF"/>
    <w:rsid w:val="006F20A3"/>
    <w:rsid w:val="006F3228"/>
    <w:rsid w:val="006F351C"/>
    <w:rsid w:val="006F364C"/>
    <w:rsid w:val="006F3BD4"/>
    <w:rsid w:val="006F404E"/>
    <w:rsid w:val="006F41DD"/>
    <w:rsid w:val="006F42F3"/>
    <w:rsid w:val="006F4436"/>
    <w:rsid w:val="006F46C5"/>
    <w:rsid w:val="006F4AA6"/>
    <w:rsid w:val="006F4DBC"/>
    <w:rsid w:val="006F4DF6"/>
    <w:rsid w:val="006F4F21"/>
    <w:rsid w:val="006F5D05"/>
    <w:rsid w:val="006F60F7"/>
    <w:rsid w:val="006F651F"/>
    <w:rsid w:val="006F67E4"/>
    <w:rsid w:val="006F6815"/>
    <w:rsid w:val="006F6978"/>
    <w:rsid w:val="006F6AC9"/>
    <w:rsid w:val="006F6B45"/>
    <w:rsid w:val="006F6E6E"/>
    <w:rsid w:val="006F7BA6"/>
    <w:rsid w:val="00700483"/>
    <w:rsid w:val="0070056D"/>
    <w:rsid w:val="0070064F"/>
    <w:rsid w:val="00700830"/>
    <w:rsid w:val="00700D15"/>
    <w:rsid w:val="00701011"/>
    <w:rsid w:val="007012BF"/>
    <w:rsid w:val="007014DA"/>
    <w:rsid w:val="00701674"/>
    <w:rsid w:val="00701B99"/>
    <w:rsid w:val="00701DA0"/>
    <w:rsid w:val="0070286B"/>
    <w:rsid w:val="00702CB0"/>
    <w:rsid w:val="00703171"/>
    <w:rsid w:val="00704120"/>
    <w:rsid w:val="00704268"/>
    <w:rsid w:val="007047D6"/>
    <w:rsid w:val="0070489D"/>
    <w:rsid w:val="00704A83"/>
    <w:rsid w:val="00705161"/>
    <w:rsid w:val="00705588"/>
    <w:rsid w:val="0070558F"/>
    <w:rsid w:val="007058A7"/>
    <w:rsid w:val="00705EB8"/>
    <w:rsid w:val="00706076"/>
    <w:rsid w:val="00706BAC"/>
    <w:rsid w:val="00706CBF"/>
    <w:rsid w:val="00706CEE"/>
    <w:rsid w:val="00706F32"/>
    <w:rsid w:val="00707020"/>
    <w:rsid w:val="00707204"/>
    <w:rsid w:val="00707981"/>
    <w:rsid w:val="00707A97"/>
    <w:rsid w:val="00707D58"/>
    <w:rsid w:val="00710042"/>
    <w:rsid w:val="00710287"/>
    <w:rsid w:val="00710537"/>
    <w:rsid w:val="007108D8"/>
    <w:rsid w:val="007113BE"/>
    <w:rsid w:val="00711447"/>
    <w:rsid w:val="007114DA"/>
    <w:rsid w:val="0071157E"/>
    <w:rsid w:val="00711F11"/>
    <w:rsid w:val="007121DA"/>
    <w:rsid w:val="00712676"/>
    <w:rsid w:val="007127CB"/>
    <w:rsid w:val="0071299C"/>
    <w:rsid w:val="00712B7E"/>
    <w:rsid w:val="00712CBA"/>
    <w:rsid w:val="00712F16"/>
    <w:rsid w:val="00713E56"/>
    <w:rsid w:val="00713FA4"/>
    <w:rsid w:val="0071453D"/>
    <w:rsid w:val="00714561"/>
    <w:rsid w:val="00715764"/>
    <w:rsid w:val="00715C2A"/>
    <w:rsid w:val="00715F13"/>
    <w:rsid w:val="00716001"/>
    <w:rsid w:val="00716083"/>
    <w:rsid w:val="007169CC"/>
    <w:rsid w:val="00717084"/>
    <w:rsid w:val="00717421"/>
    <w:rsid w:val="007174B3"/>
    <w:rsid w:val="007176D9"/>
    <w:rsid w:val="00717B05"/>
    <w:rsid w:val="00717B18"/>
    <w:rsid w:val="00717B6B"/>
    <w:rsid w:val="00717BBF"/>
    <w:rsid w:val="00717F2B"/>
    <w:rsid w:val="007201AE"/>
    <w:rsid w:val="00720547"/>
    <w:rsid w:val="00721399"/>
    <w:rsid w:val="0072166E"/>
    <w:rsid w:val="00721679"/>
    <w:rsid w:val="00721D85"/>
    <w:rsid w:val="00721FE3"/>
    <w:rsid w:val="007224C9"/>
    <w:rsid w:val="00722538"/>
    <w:rsid w:val="007225D7"/>
    <w:rsid w:val="00722686"/>
    <w:rsid w:val="007228DF"/>
    <w:rsid w:val="0072304F"/>
    <w:rsid w:val="00723562"/>
    <w:rsid w:val="00723637"/>
    <w:rsid w:val="007236F8"/>
    <w:rsid w:val="00723E33"/>
    <w:rsid w:val="0072477F"/>
    <w:rsid w:val="007247C5"/>
    <w:rsid w:val="00724A6E"/>
    <w:rsid w:val="007255B7"/>
    <w:rsid w:val="00725BBB"/>
    <w:rsid w:val="0072630C"/>
    <w:rsid w:val="0072664F"/>
    <w:rsid w:val="007267BF"/>
    <w:rsid w:val="00726CE3"/>
    <w:rsid w:val="00726E61"/>
    <w:rsid w:val="00727071"/>
    <w:rsid w:val="00727242"/>
    <w:rsid w:val="0073035F"/>
    <w:rsid w:val="00730880"/>
    <w:rsid w:val="00730A49"/>
    <w:rsid w:val="00731475"/>
    <w:rsid w:val="00731D02"/>
    <w:rsid w:val="00732079"/>
    <w:rsid w:val="00732742"/>
    <w:rsid w:val="00732940"/>
    <w:rsid w:val="00732CE8"/>
    <w:rsid w:val="00732D90"/>
    <w:rsid w:val="0073334B"/>
    <w:rsid w:val="00733723"/>
    <w:rsid w:val="0073383C"/>
    <w:rsid w:val="0073413D"/>
    <w:rsid w:val="0073419D"/>
    <w:rsid w:val="0073467E"/>
    <w:rsid w:val="00734B28"/>
    <w:rsid w:val="0073530F"/>
    <w:rsid w:val="007359B8"/>
    <w:rsid w:val="00735FF5"/>
    <w:rsid w:val="00736510"/>
    <w:rsid w:val="007367E4"/>
    <w:rsid w:val="00737096"/>
    <w:rsid w:val="0073715A"/>
    <w:rsid w:val="0073765E"/>
    <w:rsid w:val="007406C0"/>
    <w:rsid w:val="0074077F"/>
    <w:rsid w:val="00740E45"/>
    <w:rsid w:val="00740E7B"/>
    <w:rsid w:val="007410A3"/>
    <w:rsid w:val="007417A0"/>
    <w:rsid w:val="00742316"/>
    <w:rsid w:val="0074249E"/>
    <w:rsid w:val="0074296A"/>
    <w:rsid w:val="00742990"/>
    <w:rsid w:val="00742B8F"/>
    <w:rsid w:val="00742BB0"/>
    <w:rsid w:val="00742F1A"/>
    <w:rsid w:val="0074320E"/>
    <w:rsid w:val="00743865"/>
    <w:rsid w:val="0074396C"/>
    <w:rsid w:val="00743DDC"/>
    <w:rsid w:val="00744152"/>
    <w:rsid w:val="007444C0"/>
    <w:rsid w:val="0074457E"/>
    <w:rsid w:val="0074465C"/>
    <w:rsid w:val="00744B8C"/>
    <w:rsid w:val="007452CF"/>
    <w:rsid w:val="00745894"/>
    <w:rsid w:val="0074697D"/>
    <w:rsid w:val="00746F72"/>
    <w:rsid w:val="007500E4"/>
    <w:rsid w:val="00750244"/>
    <w:rsid w:val="00750434"/>
    <w:rsid w:val="00750D8F"/>
    <w:rsid w:val="00751CF0"/>
    <w:rsid w:val="00751D05"/>
    <w:rsid w:val="007526E4"/>
    <w:rsid w:val="00752840"/>
    <w:rsid w:val="00752B1A"/>
    <w:rsid w:val="00753A6B"/>
    <w:rsid w:val="00753B19"/>
    <w:rsid w:val="007540AB"/>
    <w:rsid w:val="007544B6"/>
    <w:rsid w:val="00754785"/>
    <w:rsid w:val="00754AA8"/>
    <w:rsid w:val="00754CFC"/>
    <w:rsid w:val="00754D7D"/>
    <w:rsid w:val="00755090"/>
    <w:rsid w:val="007550B4"/>
    <w:rsid w:val="007550B8"/>
    <w:rsid w:val="00755C11"/>
    <w:rsid w:val="00755D21"/>
    <w:rsid w:val="00755D86"/>
    <w:rsid w:val="00756013"/>
    <w:rsid w:val="00756027"/>
    <w:rsid w:val="00756EDA"/>
    <w:rsid w:val="00757096"/>
    <w:rsid w:val="0075711F"/>
    <w:rsid w:val="00757A80"/>
    <w:rsid w:val="00757B70"/>
    <w:rsid w:val="00757F25"/>
    <w:rsid w:val="007601B6"/>
    <w:rsid w:val="00760F1F"/>
    <w:rsid w:val="0076193C"/>
    <w:rsid w:val="007619D0"/>
    <w:rsid w:val="007620EB"/>
    <w:rsid w:val="0076227C"/>
    <w:rsid w:val="00762293"/>
    <w:rsid w:val="00762588"/>
    <w:rsid w:val="007625A0"/>
    <w:rsid w:val="007626A9"/>
    <w:rsid w:val="0076285E"/>
    <w:rsid w:val="007633E7"/>
    <w:rsid w:val="007635FF"/>
    <w:rsid w:val="007642EB"/>
    <w:rsid w:val="0076433C"/>
    <w:rsid w:val="007646C3"/>
    <w:rsid w:val="00764ABF"/>
    <w:rsid w:val="00764DE5"/>
    <w:rsid w:val="00764F6B"/>
    <w:rsid w:val="00765328"/>
    <w:rsid w:val="007663F2"/>
    <w:rsid w:val="007664C6"/>
    <w:rsid w:val="00766909"/>
    <w:rsid w:val="00766A38"/>
    <w:rsid w:val="00766CB7"/>
    <w:rsid w:val="00767356"/>
    <w:rsid w:val="00767F66"/>
    <w:rsid w:val="00770C66"/>
    <w:rsid w:val="007713AE"/>
    <w:rsid w:val="00771689"/>
    <w:rsid w:val="0077192A"/>
    <w:rsid w:val="007719DB"/>
    <w:rsid w:val="00771BBF"/>
    <w:rsid w:val="0077238F"/>
    <w:rsid w:val="007724E6"/>
    <w:rsid w:val="0077267C"/>
    <w:rsid w:val="00772D93"/>
    <w:rsid w:val="00772F91"/>
    <w:rsid w:val="0077333A"/>
    <w:rsid w:val="00773968"/>
    <w:rsid w:val="007739A8"/>
    <w:rsid w:val="00773AFC"/>
    <w:rsid w:val="00773F65"/>
    <w:rsid w:val="00774004"/>
    <w:rsid w:val="007741A2"/>
    <w:rsid w:val="0077434B"/>
    <w:rsid w:val="007744E9"/>
    <w:rsid w:val="00774655"/>
    <w:rsid w:val="007747B8"/>
    <w:rsid w:val="00774D1D"/>
    <w:rsid w:val="007754EA"/>
    <w:rsid w:val="007759CB"/>
    <w:rsid w:val="00775E3C"/>
    <w:rsid w:val="00775E89"/>
    <w:rsid w:val="00776855"/>
    <w:rsid w:val="00776FBA"/>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1F"/>
    <w:rsid w:val="00782B75"/>
    <w:rsid w:val="00782BCE"/>
    <w:rsid w:val="00783033"/>
    <w:rsid w:val="0078309C"/>
    <w:rsid w:val="00783EE9"/>
    <w:rsid w:val="0078443B"/>
    <w:rsid w:val="007846E1"/>
    <w:rsid w:val="007846F4"/>
    <w:rsid w:val="007850F8"/>
    <w:rsid w:val="00785429"/>
    <w:rsid w:val="0078574E"/>
    <w:rsid w:val="0078598F"/>
    <w:rsid w:val="00786A8F"/>
    <w:rsid w:val="00787650"/>
    <w:rsid w:val="00787D79"/>
    <w:rsid w:val="007900DE"/>
    <w:rsid w:val="00790F37"/>
    <w:rsid w:val="00790FEC"/>
    <w:rsid w:val="007910CE"/>
    <w:rsid w:val="00791761"/>
    <w:rsid w:val="00791C03"/>
    <w:rsid w:val="00791CC0"/>
    <w:rsid w:val="00791DAA"/>
    <w:rsid w:val="0079227B"/>
    <w:rsid w:val="00792480"/>
    <w:rsid w:val="007930DB"/>
    <w:rsid w:val="0079324E"/>
    <w:rsid w:val="0079338E"/>
    <w:rsid w:val="007933AC"/>
    <w:rsid w:val="007933BE"/>
    <w:rsid w:val="00793555"/>
    <w:rsid w:val="00793AD3"/>
    <w:rsid w:val="007941DA"/>
    <w:rsid w:val="007942A6"/>
    <w:rsid w:val="007942B9"/>
    <w:rsid w:val="00794851"/>
    <w:rsid w:val="0079485D"/>
    <w:rsid w:val="00794A20"/>
    <w:rsid w:val="00794A29"/>
    <w:rsid w:val="00794DF7"/>
    <w:rsid w:val="00794E0C"/>
    <w:rsid w:val="00795163"/>
    <w:rsid w:val="007951C7"/>
    <w:rsid w:val="00795625"/>
    <w:rsid w:val="0079596F"/>
    <w:rsid w:val="00796590"/>
    <w:rsid w:val="0079689C"/>
    <w:rsid w:val="00796F61"/>
    <w:rsid w:val="00796FBD"/>
    <w:rsid w:val="0079713B"/>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2CE8"/>
    <w:rsid w:val="007A31AA"/>
    <w:rsid w:val="007A323B"/>
    <w:rsid w:val="007A346B"/>
    <w:rsid w:val="007A393B"/>
    <w:rsid w:val="007A4322"/>
    <w:rsid w:val="007A4535"/>
    <w:rsid w:val="007A456B"/>
    <w:rsid w:val="007A4A27"/>
    <w:rsid w:val="007A5574"/>
    <w:rsid w:val="007A56AD"/>
    <w:rsid w:val="007A5B0B"/>
    <w:rsid w:val="007A5E77"/>
    <w:rsid w:val="007A64D7"/>
    <w:rsid w:val="007A65C7"/>
    <w:rsid w:val="007A65DC"/>
    <w:rsid w:val="007A66A5"/>
    <w:rsid w:val="007A6809"/>
    <w:rsid w:val="007A6BB6"/>
    <w:rsid w:val="007A72FB"/>
    <w:rsid w:val="007A7B89"/>
    <w:rsid w:val="007B050D"/>
    <w:rsid w:val="007B05EF"/>
    <w:rsid w:val="007B079C"/>
    <w:rsid w:val="007B0C6C"/>
    <w:rsid w:val="007B0D5D"/>
    <w:rsid w:val="007B0DE3"/>
    <w:rsid w:val="007B108A"/>
    <w:rsid w:val="007B15F0"/>
    <w:rsid w:val="007B1635"/>
    <w:rsid w:val="007B1A76"/>
    <w:rsid w:val="007B1E57"/>
    <w:rsid w:val="007B2724"/>
    <w:rsid w:val="007B27D2"/>
    <w:rsid w:val="007B2A0A"/>
    <w:rsid w:val="007B2EAC"/>
    <w:rsid w:val="007B3178"/>
    <w:rsid w:val="007B3395"/>
    <w:rsid w:val="007B3BF7"/>
    <w:rsid w:val="007B3DB9"/>
    <w:rsid w:val="007B402C"/>
    <w:rsid w:val="007B4356"/>
    <w:rsid w:val="007B4575"/>
    <w:rsid w:val="007B47C3"/>
    <w:rsid w:val="007B4A0B"/>
    <w:rsid w:val="007B4EF8"/>
    <w:rsid w:val="007B4F9F"/>
    <w:rsid w:val="007B5195"/>
    <w:rsid w:val="007B5442"/>
    <w:rsid w:val="007B5846"/>
    <w:rsid w:val="007B58FA"/>
    <w:rsid w:val="007B5A9E"/>
    <w:rsid w:val="007B63B7"/>
    <w:rsid w:val="007B70BE"/>
    <w:rsid w:val="007B73F0"/>
    <w:rsid w:val="007B757A"/>
    <w:rsid w:val="007B782A"/>
    <w:rsid w:val="007B7E88"/>
    <w:rsid w:val="007C01B6"/>
    <w:rsid w:val="007C1173"/>
    <w:rsid w:val="007C118E"/>
    <w:rsid w:val="007C18C2"/>
    <w:rsid w:val="007C2EFF"/>
    <w:rsid w:val="007C3016"/>
    <w:rsid w:val="007C35C4"/>
    <w:rsid w:val="007C43EE"/>
    <w:rsid w:val="007C493F"/>
    <w:rsid w:val="007C49ED"/>
    <w:rsid w:val="007C4A89"/>
    <w:rsid w:val="007C4E56"/>
    <w:rsid w:val="007C4EA6"/>
    <w:rsid w:val="007C54FC"/>
    <w:rsid w:val="007C55CC"/>
    <w:rsid w:val="007C599A"/>
    <w:rsid w:val="007C59F9"/>
    <w:rsid w:val="007C5A4E"/>
    <w:rsid w:val="007C5C1C"/>
    <w:rsid w:val="007C5C62"/>
    <w:rsid w:val="007C5D3D"/>
    <w:rsid w:val="007C5E93"/>
    <w:rsid w:val="007C600C"/>
    <w:rsid w:val="007C62CA"/>
    <w:rsid w:val="007C6E00"/>
    <w:rsid w:val="007C72A8"/>
    <w:rsid w:val="007D0421"/>
    <w:rsid w:val="007D0AA9"/>
    <w:rsid w:val="007D12E7"/>
    <w:rsid w:val="007D151F"/>
    <w:rsid w:val="007D16F6"/>
    <w:rsid w:val="007D1885"/>
    <w:rsid w:val="007D192A"/>
    <w:rsid w:val="007D1D86"/>
    <w:rsid w:val="007D2289"/>
    <w:rsid w:val="007D240C"/>
    <w:rsid w:val="007D276F"/>
    <w:rsid w:val="007D2899"/>
    <w:rsid w:val="007D3F01"/>
    <w:rsid w:val="007D4488"/>
    <w:rsid w:val="007D4554"/>
    <w:rsid w:val="007D4584"/>
    <w:rsid w:val="007D47CD"/>
    <w:rsid w:val="007D4D07"/>
    <w:rsid w:val="007D54C6"/>
    <w:rsid w:val="007D550B"/>
    <w:rsid w:val="007D5806"/>
    <w:rsid w:val="007D6346"/>
    <w:rsid w:val="007D6988"/>
    <w:rsid w:val="007D6CE6"/>
    <w:rsid w:val="007D709F"/>
    <w:rsid w:val="007D759E"/>
    <w:rsid w:val="007D75E3"/>
    <w:rsid w:val="007D7E70"/>
    <w:rsid w:val="007E010B"/>
    <w:rsid w:val="007E1193"/>
    <w:rsid w:val="007E1275"/>
    <w:rsid w:val="007E1E78"/>
    <w:rsid w:val="007E2091"/>
    <w:rsid w:val="007E211F"/>
    <w:rsid w:val="007E2178"/>
    <w:rsid w:val="007E2302"/>
    <w:rsid w:val="007E28B3"/>
    <w:rsid w:val="007E2DC3"/>
    <w:rsid w:val="007E2EC2"/>
    <w:rsid w:val="007E315C"/>
    <w:rsid w:val="007E32D9"/>
    <w:rsid w:val="007E3565"/>
    <w:rsid w:val="007E3846"/>
    <w:rsid w:val="007E3A4D"/>
    <w:rsid w:val="007E3A90"/>
    <w:rsid w:val="007E40AE"/>
    <w:rsid w:val="007E4657"/>
    <w:rsid w:val="007E4E9E"/>
    <w:rsid w:val="007E4FED"/>
    <w:rsid w:val="007E5488"/>
    <w:rsid w:val="007E57E8"/>
    <w:rsid w:val="007E5952"/>
    <w:rsid w:val="007E5A9E"/>
    <w:rsid w:val="007E5B8D"/>
    <w:rsid w:val="007E60A9"/>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A2D"/>
    <w:rsid w:val="007F2A87"/>
    <w:rsid w:val="007F2B2B"/>
    <w:rsid w:val="007F2B6A"/>
    <w:rsid w:val="007F3094"/>
    <w:rsid w:val="007F321F"/>
    <w:rsid w:val="007F33F4"/>
    <w:rsid w:val="007F3CA1"/>
    <w:rsid w:val="007F406C"/>
    <w:rsid w:val="007F40D8"/>
    <w:rsid w:val="007F45DE"/>
    <w:rsid w:val="007F4C7A"/>
    <w:rsid w:val="007F51CC"/>
    <w:rsid w:val="007F5260"/>
    <w:rsid w:val="007F5B69"/>
    <w:rsid w:val="007F5BDC"/>
    <w:rsid w:val="007F5F94"/>
    <w:rsid w:val="007F605B"/>
    <w:rsid w:val="007F69A5"/>
    <w:rsid w:val="007F6CB9"/>
    <w:rsid w:val="007F6F18"/>
    <w:rsid w:val="007F7608"/>
    <w:rsid w:val="007F7987"/>
    <w:rsid w:val="008000EE"/>
    <w:rsid w:val="00800130"/>
    <w:rsid w:val="00800365"/>
    <w:rsid w:val="008003BF"/>
    <w:rsid w:val="0080055A"/>
    <w:rsid w:val="0080075D"/>
    <w:rsid w:val="008008A4"/>
    <w:rsid w:val="00800CCB"/>
    <w:rsid w:val="008017C0"/>
    <w:rsid w:val="00801901"/>
    <w:rsid w:val="00801D20"/>
    <w:rsid w:val="00801D46"/>
    <w:rsid w:val="00801D79"/>
    <w:rsid w:val="00801E0C"/>
    <w:rsid w:val="00801F29"/>
    <w:rsid w:val="008027D9"/>
    <w:rsid w:val="008029A4"/>
    <w:rsid w:val="00802C81"/>
    <w:rsid w:val="00802FDB"/>
    <w:rsid w:val="00803A48"/>
    <w:rsid w:val="00803B52"/>
    <w:rsid w:val="00803BB2"/>
    <w:rsid w:val="00803FAD"/>
    <w:rsid w:val="008044C7"/>
    <w:rsid w:val="00804B52"/>
    <w:rsid w:val="00804FE7"/>
    <w:rsid w:val="008056B3"/>
    <w:rsid w:val="00806081"/>
    <w:rsid w:val="00806271"/>
    <w:rsid w:val="0080631C"/>
    <w:rsid w:val="008063DE"/>
    <w:rsid w:val="00806420"/>
    <w:rsid w:val="00806522"/>
    <w:rsid w:val="00806633"/>
    <w:rsid w:val="0080677C"/>
    <w:rsid w:val="00806D18"/>
    <w:rsid w:val="00806FBE"/>
    <w:rsid w:val="008070E2"/>
    <w:rsid w:val="008071C1"/>
    <w:rsid w:val="0080737A"/>
    <w:rsid w:val="008073EA"/>
    <w:rsid w:val="00807535"/>
    <w:rsid w:val="00807753"/>
    <w:rsid w:val="008077EA"/>
    <w:rsid w:val="008079BC"/>
    <w:rsid w:val="00807B5C"/>
    <w:rsid w:val="00807FB7"/>
    <w:rsid w:val="00810344"/>
    <w:rsid w:val="00810ED7"/>
    <w:rsid w:val="00811533"/>
    <w:rsid w:val="008116BD"/>
    <w:rsid w:val="00812139"/>
    <w:rsid w:val="008125C7"/>
    <w:rsid w:val="008130D9"/>
    <w:rsid w:val="00813DAD"/>
    <w:rsid w:val="00813F03"/>
    <w:rsid w:val="00813F05"/>
    <w:rsid w:val="008144EA"/>
    <w:rsid w:val="00814834"/>
    <w:rsid w:val="00814899"/>
    <w:rsid w:val="00814986"/>
    <w:rsid w:val="0081511A"/>
    <w:rsid w:val="008152C9"/>
    <w:rsid w:val="00815410"/>
    <w:rsid w:val="008158C2"/>
    <w:rsid w:val="00815A95"/>
    <w:rsid w:val="00815B3F"/>
    <w:rsid w:val="00815EA4"/>
    <w:rsid w:val="008167D2"/>
    <w:rsid w:val="008167F9"/>
    <w:rsid w:val="008169E8"/>
    <w:rsid w:val="00816A67"/>
    <w:rsid w:val="00816C32"/>
    <w:rsid w:val="00817528"/>
    <w:rsid w:val="008179BA"/>
    <w:rsid w:val="00817E33"/>
    <w:rsid w:val="00817F48"/>
    <w:rsid w:val="0082098A"/>
    <w:rsid w:val="008209B8"/>
    <w:rsid w:val="00821285"/>
    <w:rsid w:val="00821480"/>
    <w:rsid w:val="00821897"/>
    <w:rsid w:val="00821A9E"/>
    <w:rsid w:val="0082276A"/>
    <w:rsid w:val="008238B8"/>
    <w:rsid w:val="00823940"/>
    <w:rsid w:val="008242A2"/>
    <w:rsid w:val="0082472F"/>
    <w:rsid w:val="00824D2A"/>
    <w:rsid w:val="00825760"/>
    <w:rsid w:val="0082667D"/>
    <w:rsid w:val="00826914"/>
    <w:rsid w:val="0082727D"/>
    <w:rsid w:val="008272EC"/>
    <w:rsid w:val="00827B7C"/>
    <w:rsid w:val="00827F68"/>
    <w:rsid w:val="008302A1"/>
    <w:rsid w:val="0083059D"/>
    <w:rsid w:val="00830633"/>
    <w:rsid w:val="0083089C"/>
    <w:rsid w:val="008310D9"/>
    <w:rsid w:val="00831375"/>
    <w:rsid w:val="0083147E"/>
    <w:rsid w:val="00831816"/>
    <w:rsid w:val="008318A3"/>
    <w:rsid w:val="00831AC0"/>
    <w:rsid w:val="00831C53"/>
    <w:rsid w:val="00831F04"/>
    <w:rsid w:val="0083247C"/>
    <w:rsid w:val="00832A8E"/>
    <w:rsid w:val="00832C49"/>
    <w:rsid w:val="00833022"/>
    <w:rsid w:val="00833222"/>
    <w:rsid w:val="00833574"/>
    <w:rsid w:val="00833637"/>
    <w:rsid w:val="00833923"/>
    <w:rsid w:val="0083418A"/>
    <w:rsid w:val="00834639"/>
    <w:rsid w:val="008346F3"/>
    <w:rsid w:val="008347A7"/>
    <w:rsid w:val="008347B0"/>
    <w:rsid w:val="0083506C"/>
    <w:rsid w:val="008351F1"/>
    <w:rsid w:val="00835437"/>
    <w:rsid w:val="008354CB"/>
    <w:rsid w:val="0083558A"/>
    <w:rsid w:val="00835AF3"/>
    <w:rsid w:val="00835DE7"/>
    <w:rsid w:val="00835E0F"/>
    <w:rsid w:val="00835FD5"/>
    <w:rsid w:val="00836640"/>
    <w:rsid w:val="00836834"/>
    <w:rsid w:val="008369EC"/>
    <w:rsid w:val="00836B10"/>
    <w:rsid w:val="00836C03"/>
    <w:rsid w:val="00837AA5"/>
    <w:rsid w:val="00837B5B"/>
    <w:rsid w:val="0084009E"/>
    <w:rsid w:val="008405FD"/>
    <w:rsid w:val="0084078A"/>
    <w:rsid w:val="00841439"/>
    <w:rsid w:val="00841619"/>
    <w:rsid w:val="008416AB"/>
    <w:rsid w:val="0084182C"/>
    <w:rsid w:val="0084192D"/>
    <w:rsid w:val="00842010"/>
    <w:rsid w:val="008423D6"/>
    <w:rsid w:val="0084318E"/>
    <w:rsid w:val="0084342E"/>
    <w:rsid w:val="00843480"/>
    <w:rsid w:val="008435F6"/>
    <w:rsid w:val="008436A4"/>
    <w:rsid w:val="008436D5"/>
    <w:rsid w:val="008436EC"/>
    <w:rsid w:val="0084379E"/>
    <w:rsid w:val="00843EF9"/>
    <w:rsid w:val="00844148"/>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48D"/>
    <w:rsid w:val="008526A9"/>
    <w:rsid w:val="00852E67"/>
    <w:rsid w:val="00853A5E"/>
    <w:rsid w:val="00853B27"/>
    <w:rsid w:val="0085400A"/>
    <w:rsid w:val="0085443D"/>
    <w:rsid w:val="00854ADF"/>
    <w:rsid w:val="00854E3F"/>
    <w:rsid w:val="00855161"/>
    <w:rsid w:val="0085554B"/>
    <w:rsid w:val="0085616A"/>
    <w:rsid w:val="0085620D"/>
    <w:rsid w:val="008562A0"/>
    <w:rsid w:val="0085660A"/>
    <w:rsid w:val="008567F9"/>
    <w:rsid w:val="00856BA3"/>
    <w:rsid w:val="00856CFD"/>
    <w:rsid w:val="00856FF7"/>
    <w:rsid w:val="0085715D"/>
    <w:rsid w:val="0085743F"/>
    <w:rsid w:val="0085775F"/>
    <w:rsid w:val="008577F4"/>
    <w:rsid w:val="00857AA3"/>
    <w:rsid w:val="00857D43"/>
    <w:rsid w:val="00857F29"/>
    <w:rsid w:val="008612B2"/>
    <w:rsid w:val="00861728"/>
    <w:rsid w:val="00861DD3"/>
    <w:rsid w:val="00861E47"/>
    <w:rsid w:val="00862384"/>
    <w:rsid w:val="0086321E"/>
    <w:rsid w:val="008632C0"/>
    <w:rsid w:val="00863672"/>
    <w:rsid w:val="00863746"/>
    <w:rsid w:val="00863D9C"/>
    <w:rsid w:val="00864237"/>
    <w:rsid w:val="00864808"/>
    <w:rsid w:val="00864E1E"/>
    <w:rsid w:val="00864E8C"/>
    <w:rsid w:val="00864F77"/>
    <w:rsid w:val="00865A8B"/>
    <w:rsid w:val="00865E6E"/>
    <w:rsid w:val="00865EFC"/>
    <w:rsid w:val="00866242"/>
    <w:rsid w:val="008663BA"/>
    <w:rsid w:val="00866785"/>
    <w:rsid w:val="00866D91"/>
    <w:rsid w:val="008670B5"/>
    <w:rsid w:val="00867503"/>
    <w:rsid w:val="00867570"/>
    <w:rsid w:val="0086772C"/>
    <w:rsid w:val="0087048B"/>
    <w:rsid w:val="00870C5F"/>
    <w:rsid w:val="00870E48"/>
    <w:rsid w:val="00870EAF"/>
    <w:rsid w:val="00870EF3"/>
    <w:rsid w:val="00870F4B"/>
    <w:rsid w:val="00871CE9"/>
    <w:rsid w:val="00871D97"/>
    <w:rsid w:val="008721CA"/>
    <w:rsid w:val="00872325"/>
    <w:rsid w:val="00872964"/>
    <w:rsid w:val="00872994"/>
    <w:rsid w:val="00872AB8"/>
    <w:rsid w:val="00873523"/>
    <w:rsid w:val="008735C1"/>
    <w:rsid w:val="00873723"/>
    <w:rsid w:val="00873803"/>
    <w:rsid w:val="008739C2"/>
    <w:rsid w:val="00873B38"/>
    <w:rsid w:val="00873D07"/>
    <w:rsid w:val="008740BB"/>
    <w:rsid w:val="008741AF"/>
    <w:rsid w:val="00874300"/>
    <w:rsid w:val="00874B5E"/>
    <w:rsid w:val="00874DFD"/>
    <w:rsid w:val="00875013"/>
    <w:rsid w:val="0087514E"/>
    <w:rsid w:val="0087541C"/>
    <w:rsid w:val="00875C60"/>
    <w:rsid w:val="00875E39"/>
    <w:rsid w:val="00875ECC"/>
    <w:rsid w:val="008760A4"/>
    <w:rsid w:val="00876798"/>
    <w:rsid w:val="008772BE"/>
    <w:rsid w:val="00877518"/>
    <w:rsid w:val="00877C68"/>
    <w:rsid w:val="008802B8"/>
    <w:rsid w:val="0088075B"/>
    <w:rsid w:val="00880925"/>
    <w:rsid w:val="00880D03"/>
    <w:rsid w:val="00880D92"/>
    <w:rsid w:val="00880D94"/>
    <w:rsid w:val="00880F6C"/>
    <w:rsid w:val="00881166"/>
    <w:rsid w:val="008814FB"/>
    <w:rsid w:val="008815A2"/>
    <w:rsid w:val="00881AFE"/>
    <w:rsid w:val="00881D0A"/>
    <w:rsid w:val="008828EB"/>
    <w:rsid w:val="00882994"/>
    <w:rsid w:val="00882CE0"/>
    <w:rsid w:val="00882E2E"/>
    <w:rsid w:val="00883201"/>
    <w:rsid w:val="00883314"/>
    <w:rsid w:val="00883519"/>
    <w:rsid w:val="008836DD"/>
    <w:rsid w:val="00883A9F"/>
    <w:rsid w:val="00883CF5"/>
    <w:rsid w:val="00883EEA"/>
    <w:rsid w:val="00884495"/>
    <w:rsid w:val="008844FD"/>
    <w:rsid w:val="0088457F"/>
    <w:rsid w:val="00884590"/>
    <w:rsid w:val="00884952"/>
    <w:rsid w:val="00884C9A"/>
    <w:rsid w:val="00885172"/>
    <w:rsid w:val="008857E2"/>
    <w:rsid w:val="00885C1D"/>
    <w:rsid w:val="00885CB4"/>
    <w:rsid w:val="00885DA7"/>
    <w:rsid w:val="00885F4D"/>
    <w:rsid w:val="008863FC"/>
    <w:rsid w:val="00886758"/>
    <w:rsid w:val="00886CE2"/>
    <w:rsid w:val="00887156"/>
    <w:rsid w:val="0088717A"/>
    <w:rsid w:val="0088723B"/>
    <w:rsid w:val="00887BA1"/>
    <w:rsid w:val="00887F8B"/>
    <w:rsid w:val="00890197"/>
    <w:rsid w:val="008906E3"/>
    <w:rsid w:val="008909EB"/>
    <w:rsid w:val="00890B68"/>
    <w:rsid w:val="00890DB5"/>
    <w:rsid w:val="00890FD7"/>
    <w:rsid w:val="00891046"/>
    <w:rsid w:val="008912C3"/>
    <w:rsid w:val="008914CF"/>
    <w:rsid w:val="008915DE"/>
    <w:rsid w:val="00891718"/>
    <w:rsid w:val="00891BBF"/>
    <w:rsid w:val="00891BFE"/>
    <w:rsid w:val="00891E17"/>
    <w:rsid w:val="008920B4"/>
    <w:rsid w:val="0089215A"/>
    <w:rsid w:val="00892311"/>
    <w:rsid w:val="00892DDB"/>
    <w:rsid w:val="00892F23"/>
    <w:rsid w:val="00893270"/>
    <w:rsid w:val="0089367F"/>
    <w:rsid w:val="008939BE"/>
    <w:rsid w:val="008941FF"/>
    <w:rsid w:val="00894586"/>
    <w:rsid w:val="0089466D"/>
    <w:rsid w:val="00894B1A"/>
    <w:rsid w:val="008951A8"/>
    <w:rsid w:val="008956BD"/>
    <w:rsid w:val="00895737"/>
    <w:rsid w:val="0089624D"/>
    <w:rsid w:val="008964CE"/>
    <w:rsid w:val="0089656A"/>
    <w:rsid w:val="008968D7"/>
    <w:rsid w:val="00896DB2"/>
    <w:rsid w:val="00896EB8"/>
    <w:rsid w:val="00897A69"/>
    <w:rsid w:val="00897C72"/>
    <w:rsid w:val="00897EC4"/>
    <w:rsid w:val="00897F83"/>
    <w:rsid w:val="008A0088"/>
    <w:rsid w:val="008A0E21"/>
    <w:rsid w:val="008A14AB"/>
    <w:rsid w:val="008A19FC"/>
    <w:rsid w:val="008A1E06"/>
    <w:rsid w:val="008A1EB8"/>
    <w:rsid w:val="008A1F15"/>
    <w:rsid w:val="008A2168"/>
    <w:rsid w:val="008A2610"/>
    <w:rsid w:val="008A2701"/>
    <w:rsid w:val="008A2832"/>
    <w:rsid w:val="008A422D"/>
    <w:rsid w:val="008A4795"/>
    <w:rsid w:val="008A482B"/>
    <w:rsid w:val="008A4B36"/>
    <w:rsid w:val="008A4C71"/>
    <w:rsid w:val="008A54B9"/>
    <w:rsid w:val="008A566E"/>
    <w:rsid w:val="008A7745"/>
    <w:rsid w:val="008A78BC"/>
    <w:rsid w:val="008A7954"/>
    <w:rsid w:val="008A79F0"/>
    <w:rsid w:val="008A7C55"/>
    <w:rsid w:val="008A7D0D"/>
    <w:rsid w:val="008A7E32"/>
    <w:rsid w:val="008A7E55"/>
    <w:rsid w:val="008B004E"/>
    <w:rsid w:val="008B00E3"/>
    <w:rsid w:val="008B0DAC"/>
    <w:rsid w:val="008B0F95"/>
    <w:rsid w:val="008B113E"/>
    <w:rsid w:val="008B12D6"/>
    <w:rsid w:val="008B13DF"/>
    <w:rsid w:val="008B1C49"/>
    <w:rsid w:val="008B1ED0"/>
    <w:rsid w:val="008B24E6"/>
    <w:rsid w:val="008B2F7E"/>
    <w:rsid w:val="008B302F"/>
    <w:rsid w:val="008B356B"/>
    <w:rsid w:val="008B3697"/>
    <w:rsid w:val="008B3770"/>
    <w:rsid w:val="008B3906"/>
    <w:rsid w:val="008B3ABA"/>
    <w:rsid w:val="008B3AF1"/>
    <w:rsid w:val="008B3ED7"/>
    <w:rsid w:val="008B42F9"/>
    <w:rsid w:val="008B45BC"/>
    <w:rsid w:val="008B463F"/>
    <w:rsid w:val="008B49AE"/>
    <w:rsid w:val="008B4A4A"/>
    <w:rsid w:val="008B4E23"/>
    <w:rsid w:val="008B4E9B"/>
    <w:rsid w:val="008B4FE8"/>
    <w:rsid w:val="008B53D3"/>
    <w:rsid w:val="008B545F"/>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B7C1A"/>
    <w:rsid w:val="008C0215"/>
    <w:rsid w:val="008C0BFD"/>
    <w:rsid w:val="008C10DA"/>
    <w:rsid w:val="008C12C5"/>
    <w:rsid w:val="008C1DC4"/>
    <w:rsid w:val="008C23A2"/>
    <w:rsid w:val="008C23BB"/>
    <w:rsid w:val="008C2445"/>
    <w:rsid w:val="008C2EB9"/>
    <w:rsid w:val="008C333F"/>
    <w:rsid w:val="008C34F2"/>
    <w:rsid w:val="008C3762"/>
    <w:rsid w:val="008C3EB6"/>
    <w:rsid w:val="008C4224"/>
    <w:rsid w:val="008C4257"/>
    <w:rsid w:val="008C43CA"/>
    <w:rsid w:val="008C5476"/>
    <w:rsid w:val="008C55FD"/>
    <w:rsid w:val="008C5A4D"/>
    <w:rsid w:val="008C5C3E"/>
    <w:rsid w:val="008C658D"/>
    <w:rsid w:val="008C669C"/>
    <w:rsid w:val="008C6E86"/>
    <w:rsid w:val="008C7629"/>
    <w:rsid w:val="008C78A7"/>
    <w:rsid w:val="008C7B64"/>
    <w:rsid w:val="008C7E65"/>
    <w:rsid w:val="008C7F01"/>
    <w:rsid w:val="008C7F51"/>
    <w:rsid w:val="008D0301"/>
    <w:rsid w:val="008D05D9"/>
    <w:rsid w:val="008D0985"/>
    <w:rsid w:val="008D0DFF"/>
    <w:rsid w:val="008D1134"/>
    <w:rsid w:val="008D1432"/>
    <w:rsid w:val="008D1B01"/>
    <w:rsid w:val="008D1E13"/>
    <w:rsid w:val="008D1F48"/>
    <w:rsid w:val="008D1FCC"/>
    <w:rsid w:val="008D207A"/>
    <w:rsid w:val="008D2100"/>
    <w:rsid w:val="008D2319"/>
    <w:rsid w:val="008D23C6"/>
    <w:rsid w:val="008D257E"/>
    <w:rsid w:val="008D31B7"/>
    <w:rsid w:val="008D3324"/>
    <w:rsid w:val="008D3461"/>
    <w:rsid w:val="008D3567"/>
    <w:rsid w:val="008D3952"/>
    <w:rsid w:val="008D3AAB"/>
    <w:rsid w:val="008D3BDE"/>
    <w:rsid w:val="008D3EE4"/>
    <w:rsid w:val="008D3F73"/>
    <w:rsid w:val="008D4234"/>
    <w:rsid w:val="008D4705"/>
    <w:rsid w:val="008D59F7"/>
    <w:rsid w:val="008D5A2D"/>
    <w:rsid w:val="008D5B0A"/>
    <w:rsid w:val="008D6000"/>
    <w:rsid w:val="008D60B2"/>
    <w:rsid w:val="008D6A60"/>
    <w:rsid w:val="008D6BDB"/>
    <w:rsid w:val="008D7109"/>
    <w:rsid w:val="008D7119"/>
    <w:rsid w:val="008D715D"/>
    <w:rsid w:val="008D748B"/>
    <w:rsid w:val="008D77D6"/>
    <w:rsid w:val="008D7D34"/>
    <w:rsid w:val="008D7E55"/>
    <w:rsid w:val="008E0290"/>
    <w:rsid w:val="008E0739"/>
    <w:rsid w:val="008E0B1E"/>
    <w:rsid w:val="008E0C43"/>
    <w:rsid w:val="008E1130"/>
    <w:rsid w:val="008E1D4C"/>
    <w:rsid w:val="008E2080"/>
    <w:rsid w:val="008E23B5"/>
    <w:rsid w:val="008E2C15"/>
    <w:rsid w:val="008E2C29"/>
    <w:rsid w:val="008E3168"/>
    <w:rsid w:val="008E3170"/>
    <w:rsid w:val="008E33EB"/>
    <w:rsid w:val="008E3533"/>
    <w:rsid w:val="008E3974"/>
    <w:rsid w:val="008E4365"/>
    <w:rsid w:val="008E44C5"/>
    <w:rsid w:val="008E4FB2"/>
    <w:rsid w:val="008E50FB"/>
    <w:rsid w:val="008E532F"/>
    <w:rsid w:val="008E5355"/>
    <w:rsid w:val="008E54C2"/>
    <w:rsid w:val="008E5E18"/>
    <w:rsid w:val="008E65C8"/>
    <w:rsid w:val="008E666A"/>
    <w:rsid w:val="008E6EE9"/>
    <w:rsid w:val="008E7187"/>
    <w:rsid w:val="008E72F3"/>
    <w:rsid w:val="008E742E"/>
    <w:rsid w:val="008E762B"/>
    <w:rsid w:val="008F009E"/>
    <w:rsid w:val="008F00BD"/>
    <w:rsid w:val="008F010E"/>
    <w:rsid w:val="008F03EC"/>
    <w:rsid w:val="008F05D8"/>
    <w:rsid w:val="008F06EB"/>
    <w:rsid w:val="008F0743"/>
    <w:rsid w:val="008F088C"/>
    <w:rsid w:val="008F093A"/>
    <w:rsid w:val="008F0E38"/>
    <w:rsid w:val="008F11DF"/>
    <w:rsid w:val="008F1280"/>
    <w:rsid w:val="008F1906"/>
    <w:rsid w:val="008F1ACD"/>
    <w:rsid w:val="008F2D00"/>
    <w:rsid w:val="008F2E34"/>
    <w:rsid w:val="008F2E41"/>
    <w:rsid w:val="008F33AA"/>
    <w:rsid w:val="008F38FD"/>
    <w:rsid w:val="008F42BF"/>
    <w:rsid w:val="008F455D"/>
    <w:rsid w:val="008F4EFB"/>
    <w:rsid w:val="008F503E"/>
    <w:rsid w:val="008F532F"/>
    <w:rsid w:val="008F5B0A"/>
    <w:rsid w:val="008F5C51"/>
    <w:rsid w:val="008F5EA6"/>
    <w:rsid w:val="008F6101"/>
    <w:rsid w:val="008F6897"/>
    <w:rsid w:val="008F68B4"/>
    <w:rsid w:val="008F7FBA"/>
    <w:rsid w:val="009004F8"/>
    <w:rsid w:val="009005EE"/>
    <w:rsid w:val="00900663"/>
    <w:rsid w:val="009006E2"/>
    <w:rsid w:val="00900890"/>
    <w:rsid w:val="00900D21"/>
    <w:rsid w:val="00900DC6"/>
    <w:rsid w:val="009011AF"/>
    <w:rsid w:val="009015BC"/>
    <w:rsid w:val="009018EA"/>
    <w:rsid w:val="00901D45"/>
    <w:rsid w:val="00901F8D"/>
    <w:rsid w:val="00902884"/>
    <w:rsid w:val="0090289D"/>
    <w:rsid w:val="009029C5"/>
    <w:rsid w:val="009029FC"/>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2EA"/>
    <w:rsid w:val="009076EC"/>
    <w:rsid w:val="0090797F"/>
    <w:rsid w:val="00907CFC"/>
    <w:rsid w:val="009107F0"/>
    <w:rsid w:val="00910B1C"/>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4E76"/>
    <w:rsid w:val="00914EAA"/>
    <w:rsid w:val="0091576A"/>
    <w:rsid w:val="009159CA"/>
    <w:rsid w:val="00915E74"/>
    <w:rsid w:val="00916213"/>
    <w:rsid w:val="00916B4B"/>
    <w:rsid w:val="00917B84"/>
    <w:rsid w:val="009200ED"/>
    <w:rsid w:val="0092013D"/>
    <w:rsid w:val="009201E7"/>
    <w:rsid w:val="00920205"/>
    <w:rsid w:val="0092091D"/>
    <w:rsid w:val="00920940"/>
    <w:rsid w:val="00920F6D"/>
    <w:rsid w:val="00921B82"/>
    <w:rsid w:val="00921BAD"/>
    <w:rsid w:val="00921BD0"/>
    <w:rsid w:val="0092239E"/>
    <w:rsid w:val="0092246C"/>
    <w:rsid w:val="009224E7"/>
    <w:rsid w:val="00922598"/>
    <w:rsid w:val="0092276F"/>
    <w:rsid w:val="0092280B"/>
    <w:rsid w:val="00922C1B"/>
    <w:rsid w:val="00922D28"/>
    <w:rsid w:val="00922DE5"/>
    <w:rsid w:val="00922EA0"/>
    <w:rsid w:val="00922F0C"/>
    <w:rsid w:val="009232D9"/>
    <w:rsid w:val="009232E8"/>
    <w:rsid w:val="00923911"/>
    <w:rsid w:val="00923B7C"/>
    <w:rsid w:val="00923BDB"/>
    <w:rsid w:val="00923C16"/>
    <w:rsid w:val="00923C98"/>
    <w:rsid w:val="00923E75"/>
    <w:rsid w:val="0092405A"/>
    <w:rsid w:val="00924086"/>
    <w:rsid w:val="00924655"/>
    <w:rsid w:val="00924B90"/>
    <w:rsid w:val="00925473"/>
    <w:rsid w:val="00925707"/>
    <w:rsid w:val="00925726"/>
    <w:rsid w:val="00925944"/>
    <w:rsid w:val="00925C67"/>
    <w:rsid w:val="00926A82"/>
    <w:rsid w:val="00926D82"/>
    <w:rsid w:val="00926EC6"/>
    <w:rsid w:val="009274B8"/>
    <w:rsid w:val="009279EF"/>
    <w:rsid w:val="0093022F"/>
    <w:rsid w:val="00930579"/>
    <w:rsid w:val="0093058A"/>
    <w:rsid w:val="009306C5"/>
    <w:rsid w:val="009307BC"/>
    <w:rsid w:val="00931431"/>
    <w:rsid w:val="0093144C"/>
    <w:rsid w:val="009314C8"/>
    <w:rsid w:val="0093196F"/>
    <w:rsid w:val="00931C33"/>
    <w:rsid w:val="00931CE8"/>
    <w:rsid w:val="009327D7"/>
    <w:rsid w:val="00932891"/>
    <w:rsid w:val="00932B92"/>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870"/>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8"/>
    <w:rsid w:val="00940CCA"/>
    <w:rsid w:val="00940E8F"/>
    <w:rsid w:val="0094126D"/>
    <w:rsid w:val="00941429"/>
    <w:rsid w:val="009416AD"/>
    <w:rsid w:val="009417D0"/>
    <w:rsid w:val="00941CAE"/>
    <w:rsid w:val="009426B3"/>
    <w:rsid w:val="009428CB"/>
    <w:rsid w:val="00943294"/>
    <w:rsid w:val="009432EE"/>
    <w:rsid w:val="00943794"/>
    <w:rsid w:val="009437DC"/>
    <w:rsid w:val="00943BD7"/>
    <w:rsid w:val="009441D4"/>
    <w:rsid w:val="00944300"/>
    <w:rsid w:val="0094443D"/>
    <w:rsid w:val="0094506E"/>
    <w:rsid w:val="009451EC"/>
    <w:rsid w:val="0094522B"/>
    <w:rsid w:val="00945ECD"/>
    <w:rsid w:val="00945FFB"/>
    <w:rsid w:val="0094654A"/>
    <w:rsid w:val="00946558"/>
    <w:rsid w:val="00946572"/>
    <w:rsid w:val="00946B3E"/>
    <w:rsid w:val="00946BBA"/>
    <w:rsid w:val="00946FAD"/>
    <w:rsid w:val="009470D1"/>
    <w:rsid w:val="00947582"/>
    <w:rsid w:val="009479C4"/>
    <w:rsid w:val="00947CE3"/>
    <w:rsid w:val="00947FA3"/>
    <w:rsid w:val="00950649"/>
    <w:rsid w:val="00950813"/>
    <w:rsid w:val="00950D25"/>
    <w:rsid w:val="0095192B"/>
    <w:rsid w:val="0095240E"/>
    <w:rsid w:val="009526C6"/>
    <w:rsid w:val="0095296A"/>
    <w:rsid w:val="00952EB2"/>
    <w:rsid w:val="00953504"/>
    <w:rsid w:val="00953610"/>
    <w:rsid w:val="009536E5"/>
    <w:rsid w:val="00953893"/>
    <w:rsid w:val="009539C8"/>
    <w:rsid w:val="00953EA9"/>
    <w:rsid w:val="00954725"/>
    <w:rsid w:val="00954B23"/>
    <w:rsid w:val="00954F65"/>
    <w:rsid w:val="009555B0"/>
    <w:rsid w:val="00955B6C"/>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886"/>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3E5F"/>
    <w:rsid w:val="0096407B"/>
    <w:rsid w:val="00964226"/>
    <w:rsid w:val="00964255"/>
    <w:rsid w:val="00964583"/>
    <w:rsid w:val="009649E8"/>
    <w:rsid w:val="00964B4E"/>
    <w:rsid w:val="00964D68"/>
    <w:rsid w:val="00965069"/>
    <w:rsid w:val="00965077"/>
    <w:rsid w:val="009651A3"/>
    <w:rsid w:val="009657FE"/>
    <w:rsid w:val="00965DC9"/>
    <w:rsid w:val="00965E3F"/>
    <w:rsid w:val="0096751F"/>
    <w:rsid w:val="0096766A"/>
    <w:rsid w:val="00970040"/>
    <w:rsid w:val="00970564"/>
    <w:rsid w:val="009708D1"/>
    <w:rsid w:val="00970BDC"/>
    <w:rsid w:val="00970CE1"/>
    <w:rsid w:val="00971090"/>
    <w:rsid w:val="00971124"/>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97B"/>
    <w:rsid w:val="00980BA9"/>
    <w:rsid w:val="00980BE4"/>
    <w:rsid w:val="00980BF8"/>
    <w:rsid w:val="00980C9B"/>
    <w:rsid w:val="009811F4"/>
    <w:rsid w:val="00981330"/>
    <w:rsid w:val="009814BA"/>
    <w:rsid w:val="009818F6"/>
    <w:rsid w:val="00981CBE"/>
    <w:rsid w:val="00981D78"/>
    <w:rsid w:val="00981ED4"/>
    <w:rsid w:val="0098211B"/>
    <w:rsid w:val="009821A3"/>
    <w:rsid w:val="009826DA"/>
    <w:rsid w:val="009829B2"/>
    <w:rsid w:val="00982FF3"/>
    <w:rsid w:val="0098323E"/>
    <w:rsid w:val="009832AE"/>
    <w:rsid w:val="009833C7"/>
    <w:rsid w:val="009833FD"/>
    <w:rsid w:val="009835EA"/>
    <w:rsid w:val="00983671"/>
    <w:rsid w:val="00983903"/>
    <w:rsid w:val="00983EAA"/>
    <w:rsid w:val="00984B39"/>
    <w:rsid w:val="00984DAC"/>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386"/>
    <w:rsid w:val="009913AC"/>
    <w:rsid w:val="00991607"/>
    <w:rsid w:val="00992083"/>
    <w:rsid w:val="00992163"/>
    <w:rsid w:val="00992913"/>
    <w:rsid w:val="0099327E"/>
    <w:rsid w:val="00993E0F"/>
    <w:rsid w:val="00994624"/>
    <w:rsid w:val="009947EA"/>
    <w:rsid w:val="00994B6D"/>
    <w:rsid w:val="00994BE2"/>
    <w:rsid w:val="00995415"/>
    <w:rsid w:val="0099567D"/>
    <w:rsid w:val="00995725"/>
    <w:rsid w:val="00995C7C"/>
    <w:rsid w:val="00995E47"/>
    <w:rsid w:val="00996736"/>
    <w:rsid w:val="00996AFF"/>
    <w:rsid w:val="00996BE5"/>
    <w:rsid w:val="00996F50"/>
    <w:rsid w:val="00996F68"/>
    <w:rsid w:val="0099731F"/>
    <w:rsid w:val="009977BB"/>
    <w:rsid w:val="0099797E"/>
    <w:rsid w:val="00997D5F"/>
    <w:rsid w:val="009A003B"/>
    <w:rsid w:val="009A0750"/>
    <w:rsid w:val="009A088F"/>
    <w:rsid w:val="009A136D"/>
    <w:rsid w:val="009A1894"/>
    <w:rsid w:val="009A1AD5"/>
    <w:rsid w:val="009A248D"/>
    <w:rsid w:val="009A2612"/>
    <w:rsid w:val="009A3970"/>
    <w:rsid w:val="009A3C45"/>
    <w:rsid w:val="009A3D11"/>
    <w:rsid w:val="009A41BB"/>
    <w:rsid w:val="009A4434"/>
    <w:rsid w:val="009A4651"/>
    <w:rsid w:val="009A49A2"/>
    <w:rsid w:val="009A4D02"/>
    <w:rsid w:val="009A5565"/>
    <w:rsid w:val="009A59F3"/>
    <w:rsid w:val="009A5FD3"/>
    <w:rsid w:val="009A6D4C"/>
    <w:rsid w:val="009A7566"/>
    <w:rsid w:val="009A7781"/>
    <w:rsid w:val="009A78E5"/>
    <w:rsid w:val="009A7E3C"/>
    <w:rsid w:val="009B0165"/>
    <w:rsid w:val="009B09B4"/>
    <w:rsid w:val="009B0B85"/>
    <w:rsid w:val="009B1475"/>
    <w:rsid w:val="009B15FC"/>
    <w:rsid w:val="009B17EC"/>
    <w:rsid w:val="009B1B5B"/>
    <w:rsid w:val="009B23DD"/>
    <w:rsid w:val="009B27D6"/>
    <w:rsid w:val="009B2851"/>
    <w:rsid w:val="009B2DD8"/>
    <w:rsid w:val="009B34FE"/>
    <w:rsid w:val="009B3CD8"/>
    <w:rsid w:val="009B45EB"/>
    <w:rsid w:val="009B4B74"/>
    <w:rsid w:val="009B57C3"/>
    <w:rsid w:val="009B5880"/>
    <w:rsid w:val="009B5ACD"/>
    <w:rsid w:val="009B5BF1"/>
    <w:rsid w:val="009B6246"/>
    <w:rsid w:val="009B64E0"/>
    <w:rsid w:val="009B655A"/>
    <w:rsid w:val="009B700B"/>
    <w:rsid w:val="009B7131"/>
    <w:rsid w:val="009B7262"/>
    <w:rsid w:val="009B73DC"/>
    <w:rsid w:val="009B76CC"/>
    <w:rsid w:val="009B79B7"/>
    <w:rsid w:val="009B7BB8"/>
    <w:rsid w:val="009B7F14"/>
    <w:rsid w:val="009C04FC"/>
    <w:rsid w:val="009C0E12"/>
    <w:rsid w:val="009C0ED1"/>
    <w:rsid w:val="009C0F3A"/>
    <w:rsid w:val="009C134E"/>
    <w:rsid w:val="009C15EB"/>
    <w:rsid w:val="009C1E2B"/>
    <w:rsid w:val="009C22CD"/>
    <w:rsid w:val="009C258B"/>
    <w:rsid w:val="009C28E8"/>
    <w:rsid w:val="009C2D31"/>
    <w:rsid w:val="009C2D78"/>
    <w:rsid w:val="009C361A"/>
    <w:rsid w:val="009C37D0"/>
    <w:rsid w:val="009C38FE"/>
    <w:rsid w:val="009C3935"/>
    <w:rsid w:val="009C45B1"/>
    <w:rsid w:val="009C46D2"/>
    <w:rsid w:val="009C4716"/>
    <w:rsid w:val="009C4B25"/>
    <w:rsid w:val="009C4F21"/>
    <w:rsid w:val="009C4FCB"/>
    <w:rsid w:val="009C5C71"/>
    <w:rsid w:val="009C5DCE"/>
    <w:rsid w:val="009C6084"/>
    <w:rsid w:val="009C6425"/>
    <w:rsid w:val="009C67FD"/>
    <w:rsid w:val="009C6834"/>
    <w:rsid w:val="009C6DFC"/>
    <w:rsid w:val="009C6EB7"/>
    <w:rsid w:val="009C7087"/>
    <w:rsid w:val="009C70E2"/>
    <w:rsid w:val="009C75C0"/>
    <w:rsid w:val="009C760D"/>
    <w:rsid w:val="009C769F"/>
    <w:rsid w:val="009C7BAC"/>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3F3B"/>
    <w:rsid w:val="009D433D"/>
    <w:rsid w:val="009D45E4"/>
    <w:rsid w:val="009D4601"/>
    <w:rsid w:val="009D4C2C"/>
    <w:rsid w:val="009D4D1A"/>
    <w:rsid w:val="009D4E19"/>
    <w:rsid w:val="009D518E"/>
    <w:rsid w:val="009D53AC"/>
    <w:rsid w:val="009D5745"/>
    <w:rsid w:val="009D5B20"/>
    <w:rsid w:val="009D5DA2"/>
    <w:rsid w:val="009D62CE"/>
    <w:rsid w:val="009D65DC"/>
    <w:rsid w:val="009D6ABE"/>
    <w:rsid w:val="009D6CE9"/>
    <w:rsid w:val="009D6DF2"/>
    <w:rsid w:val="009D7624"/>
    <w:rsid w:val="009D780D"/>
    <w:rsid w:val="009D7E52"/>
    <w:rsid w:val="009D7F29"/>
    <w:rsid w:val="009D7FDE"/>
    <w:rsid w:val="009E00F3"/>
    <w:rsid w:val="009E0166"/>
    <w:rsid w:val="009E01B6"/>
    <w:rsid w:val="009E0320"/>
    <w:rsid w:val="009E0472"/>
    <w:rsid w:val="009E04AB"/>
    <w:rsid w:val="009E083B"/>
    <w:rsid w:val="009E09BD"/>
    <w:rsid w:val="009E0D21"/>
    <w:rsid w:val="009E1589"/>
    <w:rsid w:val="009E1A75"/>
    <w:rsid w:val="009E1C13"/>
    <w:rsid w:val="009E2636"/>
    <w:rsid w:val="009E27F4"/>
    <w:rsid w:val="009E3A1D"/>
    <w:rsid w:val="009E3FC1"/>
    <w:rsid w:val="009E4033"/>
    <w:rsid w:val="009E40AF"/>
    <w:rsid w:val="009E429A"/>
    <w:rsid w:val="009E42CF"/>
    <w:rsid w:val="009E4351"/>
    <w:rsid w:val="009E43A5"/>
    <w:rsid w:val="009E48F6"/>
    <w:rsid w:val="009E4C74"/>
    <w:rsid w:val="009E5BA5"/>
    <w:rsid w:val="009E5FE9"/>
    <w:rsid w:val="009E6781"/>
    <w:rsid w:val="009E7482"/>
    <w:rsid w:val="009E7D4E"/>
    <w:rsid w:val="009F009A"/>
    <w:rsid w:val="009F02F9"/>
    <w:rsid w:val="009F11C2"/>
    <w:rsid w:val="009F1AD9"/>
    <w:rsid w:val="009F1D9B"/>
    <w:rsid w:val="009F1DC3"/>
    <w:rsid w:val="009F1E72"/>
    <w:rsid w:val="009F1EB2"/>
    <w:rsid w:val="009F1F04"/>
    <w:rsid w:val="009F21BC"/>
    <w:rsid w:val="009F230A"/>
    <w:rsid w:val="009F24A0"/>
    <w:rsid w:val="009F255F"/>
    <w:rsid w:val="009F28FC"/>
    <w:rsid w:val="009F3112"/>
    <w:rsid w:val="009F3232"/>
    <w:rsid w:val="009F3A33"/>
    <w:rsid w:val="009F4335"/>
    <w:rsid w:val="009F4336"/>
    <w:rsid w:val="009F4858"/>
    <w:rsid w:val="009F48F8"/>
    <w:rsid w:val="009F4942"/>
    <w:rsid w:val="009F53EC"/>
    <w:rsid w:val="009F5CFB"/>
    <w:rsid w:val="009F5E15"/>
    <w:rsid w:val="009F603A"/>
    <w:rsid w:val="009F6465"/>
    <w:rsid w:val="009F6649"/>
    <w:rsid w:val="009F69AF"/>
    <w:rsid w:val="009F7216"/>
    <w:rsid w:val="009F7497"/>
    <w:rsid w:val="00A00386"/>
    <w:rsid w:val="00A00DD6"/>
    <w:rsid w:val="00A00E73"/>
    <w:rsid w:val="00A00EC3"/>
    <w:rsid w:val="00A00ED0"/>
    <w:rsid w:val="00A01008"/>
    <w:rsid w:val="00A0124B"/>
    <w:rsid w:val="00A020D5"/>
    <w:rsid w:val="00A023F2"/>
    <w:rsid w:val="00A02783"/>
    <w:rsid w:val="00A027AF"/>
    <w:rsid w:val="00A02815"/>
    <w:rsid w:val="00A0333F"/>
    <w:rsid w:val="00A033AD"/>
    <w:rsid w:val="00A0365B"/>
    <w:rsid w:val="00A038E7"/>
    <w:rsid w:val="00A03D41"/>
    <w:rsid w:val="00A04876"/>
    <w:rsid w:val="00A04AB4"/>
    <w:rsid w:val="00A052C5"/>
    <w:rsid w:val="00A0532B"/>
    <w:rsid w:val="00A054B7"/>
    <w:rsid w:val="00A0551F"/>
    <w:rsid w:val="00A05912"/>
    <w:rsid w:val="00A05FAB"/>
    <w:rsid w:val="00A061EC"/>
    <w:rsid w:val="00A06648"/>
    <w:rsid w:val="00A0685D"/>
    <w:rsid w:val="00A06930"/>
    <w:rsid w:val="00A0696A"/>
    <w:rsid w:val="00A06AC2"/>
    <w:rsid w:val="00A06D2D"/>
    <w:rsid w:val="00A0728D"/>
    <w:rsid w:val="00A074D5"/>
    <w:rsid w:val="00A075C4"/>
    <w:rsid w:val="00A10239"/>
    <w:rsid w:val="00A1038F"/>
    <w:rsid w:val="00A10771"/>
    <w:rsid w:val="00A10D63"/>
    <w:rsid w:val="00A1126D"/>
    <w:rsid w:val="00A113E0"/>
    <w:rsid w:val="00A11FC5"/>
    <w:rsid w:val="00A1303B"/>
    <w:rsid w:val="00A13257"/>
    <w:rsid w:val="00A13382"/>
    <w:rsid w:val="00A13408"/>
    <w:rsid w:val="00A13D4D"/>
    <w:rsid w:val="00A14118"/>
    <w:rsid w:val="00A1497A"/>
    <w:rsid w:val="00A14B72"/>
    <w:rsid w:val="00A14E3E"/>
    <w:rsid w:val="00A15658"/>
    <w:rsid w:val="00A157A4"/>
    <w:rsid w:val="00A159D7"/>
    <w:rsid w:val="00A15A19"/>
    <w:rsid w:val="00A15E63"/>
    <w:rsid w:val="00A15FFD"/>
    <w:rsid w:val="00A16631"/>
    <w:rsid w:val="00A16647"/>
    <w:rsid w:val="00A16AC2"/>
    <w:rsid w:val="00A16AE1"/>
    <w:rsid w:val="00A16D2A"/>
    <w:rsid w:val="00A173D8"/>
    <w:rsid w:val="00A1797E"/>
    <w:rsid w:val="00A179C1"/>
    <w:rsid w:val="00A17BA5"/>
    <w:rsid w:val="00A17E05"/>
    <w:rsid w:val="00A20A0F"/>
    <w:rsid w:val="00A2101B"/>
    <w:rsid w:val="00A213F6"/>
    <w:rsid w:val="00A21606"/>
    <w:rsid w:val="00A21BE5"/>
    <w:rsid w:val="00A21D62"/>
    <w:rsid w:val="00A21EEF"/>
    <w:rsid w:val="00A21FFE"/>
    <w:rsid w:val="00A2240D"/>
    <w:rsid w:val="00A22602"/>
    <w:rsid w:val="00A2279B"/>
    <w:rsid w:val="00A227A2"/>
    <w:rsid w:val="00A22D89"/>
    <w:rsid w:val="00A22D92"/>
    <w:rsid w:val="00A2329C"/>
    <w:rsid w:val="00A2357A"/>
    <w:rsid w:val="00A235BD"/>
    <w:rsid w:val="00A23D27"/>
    <w:rsid w:val="00A23D86"/>
    <w:rsid w:val="00A23EB5"/>
    <w:rsid w:val="00A24673"/>
    <w:rsid w:val="00A24918"/>
    <w:rsid w:val="00A24A88"/>
    <w:rsid w:val="00A25CB6"/>
    <w:rsid w:val="00A26204"/>
    <w:rsid w:val="00A262F3"/>
    <w:rsid w:val="00A26D09"/>
    <w:rsid w:val="00A2732D"/>
    <w:rsid w:val="00A2766D"/>
    <w:rsid w:val="00A27820"/>
    <w:rsid w:val="00A2794D"/>
    <w:rsid w:val="00A279BC"/>
    <w:rsid w:val="00A27A6E"/>
    <w:rsid w:val="00A27F2F"/>
    <w:rsid w:val="00A27F5A"/>
    <w:rsid w:val="00A3037E"/>
    <w:rsid w:val="00A3069E"/>
    <w:rsid w:val="00A30942"/>
    <w:rsid w:val="00A30ADB"/>
    <w:rsid w:val="00A310A7"/>
    <w:rsid w:val="00A31110"/>
    <w:rsid w:val="00A31604"/>
    <w:rsid w:val="00A31873"/>
    <w:rsid w:val="00A31AD3"/>
    <w:rsid w:val="00A321A2"/>
    <w:rsid w:val="00A32991"/>
    <w:rsid w:val="00A32BA8"/>
    <w:rsid w:val="00A32E7E"/>
    <w:rsid w:val="00A33121"/>
    <w:rsid w:val="00A334FF"/>
    <w:rsid w:val="00A33B13"/>
    <w:rsid w:val="00A34B80"/>
    <w:rsid w:val="00A34CF3"/>
    <w:rsid w:val="00A35A04"/>
    <w:rsid w:val="00A35CE3"/>
    <w:rsid w:val="00A364D0"/>
    <w:rsid w:val="00A364F4"/>
    <w:rsid w:val="00A36BBE"/>
    <w:rsid w:val="00A36F93"/>
    <w:rsid w:val="00A36FC4"/>
    <w:rsid w:val="00A37B3E"/>
    <w:rsid w:val="00A37CD7"/>
    <w:rsid w:val="00A40206"/>
    <w:rsid w:val="00A407EF"/>
    <w:rsid w:val="00A40958"/>
    <w:rsid w:val="00A40A6D"/>
    <w:rsid w:val="00A41D8A"/>
    <w:rsid w:val="00A422B0"/>
    <w:rsid w:val="00A4243D"/>
    <w:rsid w:val="00A42483"/>
    <w:rsid w:val="00A42983"/>
    <w:rsid w:val="00A429AA"/>
    <w:rsid w:val="00A42C0B"/>
    <w:rsid w:val="00A43127"/>
    <w:rsid w:val="00A431F8"/>
    <w:rsid w:val="00A43200"/>
    <w:rsid w:val="00A43DD0"/>
    <w:rsid w:val="00A44A0D"/>
    <w:rsid w:val="00A44AB1"/>
    <w:rsid w:val="00A44F91"/>
    <w:rsid w:val="00A44FE9"/>
    <w:rsid w:val="00A451D0"/>
    <w:rsid w:val="00A4549F"/>
    <w:rsid w:val="00A45827"/>
    <w:rsid w:val="00A46243"/>
    <w:rsid w:val="00A46503"/>
    <w:rsid w:val="00A465DB"/>
    <w:rsid w:val="00A4665E"/>
    <w:rsid w:val="00A46FAA"/>
    <w:rsid w:val="00A473BA"/>
    <w:rsid w:val="00A4745D"/>
    <w:rsid w:val="00A47911"/>
    <w:rsid w:val="00A50607"/>
    <w:rsid w:val="00A50898"/>
    <w:rsid w:val="00A5093A"/>
    <w:rsid w:val="00A50CEE"/>
    <w:rsid w:val="00A51202"/>
    <w:rsid w:val="00A51318"/>
    <w:rsid w:val="00A51BFF"/>
    <w:rsid w:val="00A51D95"/>
    <w:rsid w:val="00A51E1F"/>
    <w:rsid w:val="00A520E1"/>
    <w:rsid w:val="00A5226F"/>
    <w:rsid w:val="00A52C37"/>
    <w:rsid w:val="00A52DD9"/>
    <w:rsid w:val="00A52ED7"/>
    <w:rsid w:val="00A52F72"/>
    <w:rsid w:val="00A53A46"/>
    <w:rsid w:val="00A53B4C"/>
    <w:rsid w:val="00A542C8"/>
    <w:rsid w:val="00A54576"/>
    <w:rsid w:val="00A54856"/>
    <w:rsid w:val="00A55067"/>
    <w:rsid w:val="00A5554F"/>
    <w:rsid w:val="00A55902"/>
    <w:rsid w:val="00A55C0E"/>
    <w:rsid w:val="00A55CB5"/>
    <w:rsid w:val="00A55E46"/>
    <w:rsid w:val="00A55E59"/>
    <w:rsid w:val="00A55E60"/>
    <w:rsid w:val="00A55F00"/>
    <w:rsid w:val="00A5606A"/>
    <w:rsid w:val="00A56118"/>
    <w:rsid w:val="00A56A0E"/>
    <w:rsid w:val="00A56CF9"/>
    <w:rsid w:val="00A56DCF"/>
    <w:rsid w:val="00A57971"/>
    <w:rsid w:val="00A57C83"/>
    <w:rsid w:val="00A57D58"/>
    <w:rsid w:val="00A57D91"/>
    <w:rsid w:val="00A60442"/>
    <w:rsid w:val="00A605DA"/>
    <w:rsid w:val="00A60CDC"/>
    <w:rsid w:val="00A60D41"/>
    <w:rsid w:val="00A60FF6"/>
    <w:rsid w:val="00A61769"/>
    <w:rsid w:val="00A61A7C"/>
    <w:rsid w:val="00A61BC5"/>
    <w:rsid w:val="00A61BF2"/>
    <w:rsid w:val="00A61E45"/>
    <w:rsid w:val="00A62367"/>
    <w:rsid w:val="00A6257E"/>
    <w:rsid w:val="00A6267D"/>
    <w:rsid w:val="00A628CC"/>
    <w:rsid w:val="00A62B3A"/>
    <w:rsid w:val="00A63111"/>
    <w:rsid w:val="00A632B9"/>
    <w:rsid w:val="00A63319"/>
    <w:rsid w:val="00A6391E"/>
    <w:rsid w:val="00A63A66"/>
    <w:rsid w:val="00A63C6D"/>
    <w:rsid w:val="00A63EAA"/>
    <w:rsid w:val="00A64364"/>
    <w:rsid w:val="00A643B1"/>
    <w:rsid w:val="00A64860"/>
    <w:rsid w:val="00A654BB"/>
    <w:rsid w:val="00A65696"/>
    <w:rsid w:val="00A658A0"/>
    <w:rsid w:val="00A658D2"/>
    <w:rsid w:val="00A65A23"/>
    <w:rsid w:val="00A65F8B"/>
    <w:rsid w:val="00A66354"/>
    <w:rsid w:val="00A66AFB"/>
    <w:rsid w:val="00A66C74"/>
    <w:rsid w:val="00A66E3E"/>
    <w:rsid w:val="00A6706C"/>
    <w:rsid w:val="00A67233"/>
    <w:rsid w:val="00A6723E"/>
    <w:rsid w:val="00A6754A"/>
    <w:rsid w:val="00A675C4"/>
    <w:rsid w:val="00A67790"/>
    <w:rsid w:val="00A67F8B"/>
    <w:rsid w:val="00A70201"/>
    <w:rsid w:val="00A70223"/>
    <w:rsid w:val="00A703D0"/>
    <w:rsid w:val="00A704FC"/>
    <w:rsid w:val="00A7098C"/>
    <w:rsid w:val="00A70A64"/>
    <w:rsid w:val="00A70A7B"/>
    <w:rsid w:val="00A70FE1"/>
    <w:rsid w:val="00A71695"/>
    <w:rsid w:val="00A71A1F"/>
    <w:rsid w:val="00A71E0D"/>
    <w:rsid w:val="00A71E21"/>
    <w:rsid w:val="00A72085"/>
    <w:rsid w:val="00A722EA"/>
    <w:rsid w:val="00A728D6"/>
    <w:rsid w:val="00A7299B"/>
    <w:rsid w:val="00A72C9D"/>
    <w:rsid w:val="00A73142"/>
    <w:rsid w:val="00A7399B"/>
    <w:rsid w:val="00A73AA7"/>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4D5"/>
    <w:rsid w:val="00A77A8D"/>
    <w:rsid w:val="00A8003E"/>
    <w:rsid w:val="00A80284"/>
    <w:rsid w:val="00A80A28"/>
    <w:rsid w:val="00A80C31"/>
    <w:rsid w:val="00A80FE8"/>
    <w:rsid w:val="00A811A7"/>
    <w:rsid w:val="00A811E8"/>
    <w:rsid w:val="00A8167E"/>
    <w:rsid w:val="00A8176A"/>
    <w:rsid w:val="00A817FF"/>
    <w:rsid w:val="00A81872"/>
    <w:rsid w:val="00A81C4E"/>
    <w:rsid w:val="00A81C69"/>
    <w:rsid w:val="00A81CF8"/>
    <w:rsid w:val="00A81FF7"/>
    <w:rsid w:val="00A822EE"/>
    <w:rsid w:val="00A828C9"/>
    <w:rsid w:val="00A82A7D"/>
    <w:rsid w:val="00A82CA9"/>
    <w:rsid w:val="00A82F3F"/>
    <w:rsid w:val="00A83401"/>
    <w:rsid w:val="00A834BF"/>
    <w:rsid w:val="00A83663"/>
    <w:rsid w:val="00A83C76"/>
    <w:rsid w:val="00A86144"/>
    <w:rsid w:val="00A8696F"/>
    <w:rsid w:val="00A8711A"/>
    <w:rsid w:val="00A87208"/>
    <w:rsid w:val="00A8769B"/>
    <w:rsid w:val="00A87954"/>
    <w:rsid w:val="00A903C8"/>
    <w:rsid w:val="00A90BAB"/>
    <w:rsid w:val="00A91634"/>
    <w:rsid w:val="00A91C25"/>
    <w:rsid w:val="00A91D58"/>
    <w:rsid w:val="00A92368"/>
    <w:rsid w:val="00A924E5"/>
    <w:rsid w:val="00A927BC"/>
    <w:rsid w:val="00A92AC8"/>
    <w:rsid w:val="00A9307D"/>
    <w:rsid w:val="00A930F9"/>
    <w:rsid w:val="00A934EF"/>
    <w:rsid w:val="00A93857"/>
    <w:rsid w:val="00A939C4"/>
    <w:rsid w:val="00A93B18"/>
    <w:rsid w:val="00A93EAF"/>
    <w:rsid w:val="00A94611"/>
    <w:rsid w:val="00A952EA"/>
    <w:rsid w:val="00A95454"/>
    <w:rsid w:val="00A95659"/>
    <w:rsid w:val="00A958A5"/>
    <w:rsid w:val="00A95D1E"/>
    <w:rsid w:val="00A95ED3"/>
    <w:rsid w:val="00A966AD"/>
    <w:rsid w:val="00A96852"/>
    <w:rsid w:val="00A968F9"/>
    <w:rsid w:val="00A96CE5"/>
    <w:rsid w:val="00A971F8"/>
    <w:rsid w:val="00A9739A"/>
    <w:rsid w:val="00A9786E"/>
    <w:rsid w:val="00A97A28"/>
    <w:rsid w:val="00A97B21"/>
    <w:rsid w:val="00A97CDF"/>
    <w:rsid w:val="00AA03A5"/>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AE4"/>
    <w:rsid w:val="00AA4C43"/>
    <w:rsid w:val="00AA4CA3"/>
    <w:rsid w:val="00AA4DBE"/>
    <w:rsid w:val="00AA539D"/>
    <w:rsid w:val="00AA5550"/>
    <w:rsid w:val="00AA5603"/>
    <w:rsid w:val="00AA5A32"/>
    <w:rsid w:val="00AA5D49"/>
    <w:rsid w:val="00AA68A8"/>
    <w:rsid w:val="00AA6C00"/>
    <w:rsid w:val="00AA6D42"/>
    <w:rsid w:val="00AA6DCC"/>
    <w:rsid w:val="00AA7AD4"/>
    <w:rsid w:val="00AA7CD6"/>
    <w:rsid w:val="00AB058A"/>
    <w:rsid w:val="00AB122A"/>
    <w:rsid w:val="00AB1254"/>
    <w:rsid w:val="00AB19DD"/>
    <w:rsid w:val="00AB1A37"/>
    <w:rsid w:val="00AB1AAE"/>
    <w:rsid w:val="00AB21F9"/>
    <w:rsid w:val="00AB243F"/>
    <w:rsid w:val="00AB3191"/>
    <w:rsid w:val="00AB3909"/>
    <w:rsid w:val="00AB393C"/>
    <w:rsid w:val="00AB3CA3"/>
    <w:rsid w:val="00AB3ED3"/>
    <w:rsid w:val="00AB4143"/>
    <w:rsid w:val="00AB4496"/>
    <w:rsid w:val="00AB488E"/>
    <w:rsid w:val="00AB4A58"/>
    <w:rsid w:val="00AB4D6C"/>
    <w:rsid w:val="00AB51DD"/>
    <w:rsid w:val="00AB54EB"/>
    <w:rsid w:val="00AB58A4"/>
    <w:rsid w:val="00AB59A2"/>
    <w:rsid w:val="00AB5A32"/>
    <w:rsid w:val="00AB617A"/>
    <w:rsid w:val="00AB66B9"/>
    <w:rsid w:val="00AB6814"/>
    <w:rsid w:val="00AB6943"/>
    <w:rsid w:val="00AB6DFE"/>
    <w:rsid w:val="00AB7883"/>
    <w:rsid w:val="00AC09AE"/>
    <w:rsid w:val="00AC1807"/>
    <w:rsid w:val="00AC1D9E"/>
    <w:rsid w:val="00AC20EF"/>
    <w:rsid w:val="00AC2142"/>
    <w:rsid w:val="00AC23E4"/>
    <w:rsid w:val="00AC243C"/>
    <w:rsid w:val="00AC25CD"/>
    <w:rsid w:val="00AC2C0C"/>
    <w:rsid w:val="00AC2E62"/>
    <w:rsid w:val="00AC328E"/>
    <w:rsid w:val="00AC3B34"/>
    <w:rsid w:val="00AC403D"/>
    <w:rsid w:val="00AC4463"/>
    <w:rsid w:val="00AC4FD8"/>
    <w:rsid w:val="00AC540F"/>
    <w:rsid w:val="00AC5532"/>
    <w:rsid w:val="00AC56FC"/>
    <w:rsid w:val="00AC58B4"/>
    <w:rsid w:val="00AC5BDB"/>
    <w:rsid w:val="00AC607D"/>
    <w:rsid w:val="00AC68D0"/>
    <w:rsid w:val="00AC6BB9"/>
    <w:rsid w:val="00AC6C3A"/>
    <w:rsid w:val="00AC7012"/>
    <w:rsid w:val="00AC7471"/>
    <w:rsid w:val="00AC7521"/>
    <w:rsid w:val="00AC7580"/>
    <w:rsid w:val="00AC7D5A"/>
    <w:rsid w:val="00AC7E61"/>
    <w:rsid w:val="00AC7E99"/>
    <w:rsid w:val="00AC7F54"/>
    <w:rsid w:val="00AD01A1"/>
    <w:rsid w:val="00AD01FD"/>
    <w:rsid w:val="00AD032F"/>
    <w:rsid w:val="00AD04B4"/>
    <w:rsid w:val="00AD0886"/>
    <w:rsid w:val="00AD16C5"/>
    <w:rsid w:val="00AD2408"/>
    <w:rsid w:val="00AD2DF4"/>
    <w:rsid w:val="00AD3125"/>
    <w:rsid w:val="00AD390E"/>
    <w:rsid w:val="00AD3E08"/>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170"/>
    <w:rsid w:val="00AE021F"/>
    <w:rsid w:val="00AE0935"/>
    <w:rsid w:val="00AE0CAE"/>
    <w:rsid w:val="00AE0D65"/>
    <w:rsid w:val="00AE0EDD"/>
    <w:rsid w:val="00AE11A3"/>
    <w:rsid w:val="00AE14D5"/>
    <w:rsid w:val="00AE16A0"/>
    <w:rsid w:val="00AE18D3"/>
    <w:rsid w:val="00AE193F"/>
    <w:rsid w:val="00AE1BB4"/>
    <w:rsid w:val="00AE1BFE"/>
    <w:rsid w:val="00AE2021"/>
    <w:rsid w:val="00AE28E9"/>
    <w:rsid w:val="00AE2AED"/>
    <w:rsid w:val="00AE2DBB"/>
    <w:rsid w:val="00AE3305"/>
    <w:rsid w:val="00AE3764"/>
    <w:rsid w:val="00AE3816"/>
    <w:rsid w:val="00AE3AF3"/>
    <w:rsid w:val="00AE3EE8"/>
    <w:rsid w:val="00AE426C"/>
    <w:rsid w:val="00AE5086"/>
    <w:rsid w:val="00AE510D"/>
    <w:rsid w:val="00AE5463"/>
    <w:rsid w:val="00AE565B"/>
    <w:rsid w:val="00AE5CBE"/>
    <w:rsid w:val="00AE60C6"/>
    <w:rsid w:val="00AE66D5"/>
    <w:rsid w:val="00AE682B"/>
    <w:rsid w:val="00AE6837"/>
    <w:rsid w:val="00AE6F9E"/>
    <w:rsid w:val="00AE734B"/>
    <w:rsid w:val="00AE7DB5"/>
    <w:rsid w:val="00AF025E"/>
    <w:rsid w:val="00AF0715"/>
    <w:rsid w:val="00AF08A0"/>
    <w:rsid w:val="00AF0D0A"/>
    <w:rsid w:val="00AF0F7D"/>
    <w:rsid w:val="00AF1781"/>
    <w:rsid w:val="00AF1844"/>
    <w:rsid w:val="00AF1973"/>
    <w:rsid w:val="00AF1FB4"/>
    <w:rsid w:val="00AF2A89"/>
    <w:rsid w:val="00AF2FB9"/>
    <w:rsid w:val="00AF37CB"/>
    <w:rsid w:val="00AF3988"/>
    <w:rsid w:val="00AF455D"/>
    <w:rsid w:val="00AF4983"/>
    <w:rsid w:val="00AF4BB0"/>
    <w:rsid w:val="00AF4D02"/>
    <w:rsid w:val="00AF4EB8"/>
    <w:rsid w:val="00AF56DB"/>
    <w:rsid w:val="00AF5718"/>
    <w:rsid w:val="00AF595A"/>
    <w:rsid w:val="00AF5A18"/>
    <w:rsid w:val="00AF5B8D"/>
    <w:rsid w:val="00AF5D37"/>
    <w:rsid w:val="00AF66EB"/>
    <w:rsid w:val="00AF6B61"/>
    <w:rsid w:val="00AF6CB1"/>
    <w:rsid w:val="00AF76B2"/>
    <w:rsid w:val="00AF7A7E"/>
    <w:rsid w:val="00B007BC"/>
    <w:rsid w:val="00B01117"/>
    <w:rsid w:val="00B0155E"/>
    <w:rsid w:val="00B01816"/>
    <w:rsid w:val="00B01C49"/>
    <w:rsid w:val="00B01F88"/>
    <w:rsid w:val="00B02E4D"/>
    <w:rsid w:val="00B03160"/>
    <w:rsid w:val="00B035C5"/>
    <w:rsid w:val="00B03F17"/>
    <w:rsid w:val="00B044CF"/>
    <w:rsid w:val="00B044D9"/>
    <w:rsid w:val="00B048D4"/>
    <w:rsid w:val="00B0490B"/>
    <w:rsid w:val="00B04EC5"/>
    <w:rsid w:val="00B05290"/>
    <w:rsid w:val="00B0535D"/>
    <w:rsid w:val="00B0538D"/>
    <w:rsid w:val="00B05452"/>
    <w:rsid w:val="00B05458"/>
    <w:rsid w:val="00B05817"/>
    <w:rsid w:val="00B05B45"/>
    <w:rsid w:val="00B05D0D"/>
    <w:rsid w:val="00B0637D"/>
    <w:rsid w:val="00B064CA"/>
    <w:rsid w:val="00B066D4"/>
    <w:rsid w:val="00B06B40"/>
    <w:rsid w:val="00B07386"/>
    <w:rsid w:val="00B0757A"/>
    <w:rsid w:val="00B075C2"/>
    <w:rsid w:val="00B07886"/>
    <w:rsid w:val="00B07D3B"/>
    <w:rsid w:val="00B07EB4"/>
    <w:rsid w:val="00B10062"/>
    <w:rsid w:val="00B10832"/>
    <w:rsid w:val="00B121C9"/>
    <w:rsid w:val="00B1274D"/>
    <w:rsid w:val="00B128D7"/>
    <w:rsid w:val="00B12B67"/>
    <w:rsid w:val="00B12C6E"/>
    <w:rsid w:val="00B12D6A"/>
    <w:rsid w:val="00B13478"/>
    <w:rsid w:val="00B13AA2"/>
    <w:rsid w:val="00B13D1E"/>
    <w:rsid w:val="00B14745"/>
    <w:rsid w:val="00B153E3"/>
    <w:rsid w:val="00B157E5"/>
    <w:rsid w:val="00B1623F"/>
    <w:rsid w:val="00B162B7"/>
    <w:rsid w:val="00B16ACD"/>
    <w:rsid w:val="00B17238"/>
    <w:rsid w:val="00B1781B"/>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7DE"/>
    <w:rsid w:val="00B24817"/>
    <w:rsid w:val="00B24A70"/>
    <w:rsid w:val="00B2595B"/>
    <w:rsid w:val="00B25B31"/>
    <w:rsid w:val="00B25C01"/>
    <w:rsid w:val="00B25CA1"/>
    <w:rsid w:val="00B25D53"/>
    <w:rsid w:val="00B25F49"/>
    <w:rsid w:val="00B26725"/>
    <w:rsid w:val="00B2683D"/>
    <w:rsid w:val="00B26963"/>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1B4D"/>
    <w:rsid w:val="00B32368"/>
    <w:rsid w:val="00B323F6"/>
    <w:rsid w:val="00B32606"/>
    <w:rsid w:val="00B3271B"/>
    <w:rsid w:val="00B32EC7"/>
    <w:rsid w:val="00B330D4"/>
    <w:rsid w:val="00B332AB"/>
    <w:rsid w:val="00B33396"/>
    <w:rsid w:val="00B338BB"/>
    <w:rsid w:val="00B33CF4"/>
    <w:rsid w:val="00B33D01"/>
    <w:rsid w:val="00B33E0A"/>
    <w:rsid w:val="00B340A1"/>
    <w:rsid w:val="00B3444F"/>
    <w:rsid w:val="00B34581"/>
    <w:rsid w:val="00B352AE"/>
    <w:rsid w:val="00B35A09"/>
    <w:rsid w:val="00B35B97"/>
    <w:rsid w:val="00B35BE7"/>
    <w:rsid w:val="00B35C4C"/>
    <w:rsid w:val="00B35F75"/>
    <w:rsid w:val="00B360DF"/>
    <w:rsid w:val="00B3660C"/>
    <w:rsid w:val="00B36AB7"/>
    <w:rsid w:val="00B37AE1"/>
    <w:rsid w:val="00B37D82"/>
    <w:rsid w:val="00B37E7C"/>
    <w:rsid w:val="00B404D2"/>
    <w:rsid w:val="00B409AF"/>
    <w:rsid w:val="00B40A11"/>
    <w:rsid w:val="00B41245"/>
    <w:rsid w:val="00B413BD"/>
    <w:rsid w:val="00B4159A"/>
    <w:rsid w:val="00B419A9"/>
    <w:rsid w:val="00B42678"/>
    <w:rsid w:val="00B42960"/>
    <w:rsid w:val="00B432A5"/>
    <w:rsid w:val="00B43829"/>
    <w:rsid w:val="00B43838"/>
    <w:rsid w:val="00B43D9B"/>
    <w:rsid w:val="00B442EB"/>
    <w:rsid w:val="00B44AAB"/>
    <w:rsid w:val="00B44B1D"/>
    <w:rsid w:val="00B45087"/>
    <w:rsid w:val="00B45F25"/>
    <w:rsid w:val="00B45FDD"/>
    <w:rsid w:val="00B46047"/>
    <w:rsid w:val="00B46FD8"/>
    <w:rsid w:val="00B47307"/>
    <w:rsid w:val="00B473BE"/>
    <w:rsid w:val="00B4741F"/>
    <w:rsid w:val="00B47A0E"/>
    <w:rsid w:val="00B47DE0"/>
    <w:rsid w:val="00B50140"/>
    <w:rsid w:val="00B50264"/>
    <w:rsid w:val="00B502ED"/>
    <w:rsid w:val="00B503C1"/>
    <w:rsid w:val="00B5078F"/>
    <w:rsid w:val="00B50940"/>
    <w:rsid w:val="00B509FF"/>
    <w:rsid w:val="00B5194E"/>
    <w:rsid w:val="00B5226E"/>
    <w:rsid w:val="00B522E5"/>
    <w:rsid w:val="00B527B5"/>
    <w:rsid w:val="00B528A1"/>
    <w:rsid w:val="00B52D67"/>
    <w:rsid w:val="00B52F24"/>
    <w:rsid w:val="00B52F64"/>
    <w:rsid w:val="00B53267"/>
    <w:rsid w:val="00B53781"/>
    <w:rsid w:val="00B53BCD"/>
    <w:rsid w:val="00B53C53"/>
    <w:rsid w:val="00B53DBF"/>
    <w:rsid w:val="00B53F8D"/>
    <w:rsid w:val="00B54248"/>
    <w:rsid w:val="00B545FA"/>
    <w:rsid w:val="00B5471A"/>
    <w:rsid w:val="00B547C3"/>
    <w:rsid w:val="00B54954"/>
    <w:rsid w:val="00B54B70"/>
    <w:rsid w:val="00B54E44"/>
    <w:rsid w:val="00B555E9"/>
    <w:rsid w:val="00B55CE7"/>
    <w:rsid w:val="00B55FA0"/>
    <w:rsid w:val="00B56138"/>
    <w:rsid w:val="00B570AE"/>
    <w:rsid w:val="00B57C32"/>
    <w:rsid w:val="00B57C8E"/>
    <w:rsid w:val="00B6022D"/>
    <w:rsid w:val="00B60432"/>
    <w:rsid w:val="00B61C7E"/>
    <w:rsid w:val="00B61E2E"/>
    <w:rsid w:val="00B61F6F"/>
    <w:rsid w:val="00B6247B"/>
    <w:rsid w:val="00B628EE"/>
    <w:rsid w:val="00B62ECE"/>
    <w:rsid w:val="00B63141"/>
    <w:rsid w:val="00B63293"/>
    <w:rsid w:val="00B63934"/>
    <w:rsid w:val="00B639EA"/>
    <w:rsid w:val="00B63C9D"/>
    <w:rsid w:val="00B6436C"/>
    <w:rsid w:val="00B6455C"/>
    <w:rsid w:val="00B64F9D"/>
    <w:rsid w:val="00B65590"/>
    <w:rsid w:val="00B6564D"/>
    <w:rsid w:val="00B65A51"/>
    <w:rsid w:val="00B65AC5"/>
    <w:rsid w:val="00B65BD4"/>
    <w:rsid w:val="00B65EAF"/>
    <w:rsid w:val="00B66170"/>
    <w:rsid w:val="00B66188"/>
    <w:rsid w:val="00B66791"/>
    <w:rsid w:val="00B66E6D"/>
    <w:rsid w:val="00B66EC0"/>
    <w:rsid w:val="00B6755D"/>
    <w:rsid w:val="00B702EA"/>
    <w:rsid w:val="00B70BDF"/>
    <w:rsid w:val="00B70EAA"/>
    <w:rsid w:val="00B71872"/>
    <w:rsid w:val="00B7198C"/>
    <w:rsid w:val="00B72030"/>
    <w:rsid w:val="00B72124"/>
    <w:rsid w:val="00B72140"/>
    <w:rsid w:val="00B728DF"/>
    <w:rsid w:val="00B731D0"/>
    <w:rsid w:val="00B73272"/>
    <w:rsid w:val="00B735EF"/>
    <w:rsid w:val="00B738CF"/>
    <w:rsid w:val="00B73D0B"/>
    <w:rsid w:val="00B73F01"/>
    <w:rsid w:val="00B7403C"/>
    <w:rsid w:val="00B7441F"/>
    <w:rsid w:val="00B74467"/>
    <w:rsid w:val="00B745E0"/>
    <w:rsid w:val="00B74D9B"/>
    <w:rsid w:val="00B750F9"/>
    <w:rsid w:val="00B755FD"/>
    <w:rsid w:val="00B75D60"/>
    <w:rsid w:val="00B7658D"/>
    <w:rsid w:val="00B766C5"/>
    <w:rsid w:val="00B76F26"/>
    <w:rsid w:val="00B77365"/>
    <w:rsid w:val="00B778AA"/>
    <w:rsid w:val="00B77BBE"/>
    <w:rsid w:val="00B77CB7"/>
    <w:rsid w:val="00B802EF"/>
    <w:rsid w:val="00B806A3"/>
    <w:rsid w:val="00B807B0"/>
    <w:rsid w:val="00B81160"/>
    <w:rsid w:val="00B811A7"/>
    <w:rsid w:val="00B812F2"/>
    <w:rsid w:val="00B814E8"/>
    <w:rsid w:val="00B81794"/>
    <w:rsid w:val="00B82234"/>
    <w:rsid w:val="00B827D1"/>
    <w:rsid w:val="00B82F31"/>
    <w:rsid w:val="00B8338E"/>
    <w:rsid w:val="00B83583"/>
    <w:rsid w:val="00B83AE9"/>
    <w:rsid w:val="00B84406"/>
    <w:rsid w:val="00B84464"/>
    <w:rsid w:val="00B8490A"/>
    <w:rsid w:val="00B84AB6"/>
    <w:rsid w:val="00B84DBA"/>
    <w:rsid w:val="00B852B5"/>
    <w:rsid w:val="00B856EA"/>
    <w:rsid w:val="00B8613F"/>
    <w:rsid w:val="00B8623B"/>
    <w:rsid w:val="00B86269"/>
    <w:rsid w:val="00B862FC"/>
    <w:rsid w:val="00B872BE"/>
    <w:rsid w:val="00B877AA"/>
    <w:rsid w:val="00B87AE4"/>
    <w:rsid w:val="00B905F0"/>
    <w:rsid w:val="00B90722"/>
    <w:rsid w:val="00B908C4"/>
    <w:rsid w:val="00B90B7A"/>
    <w:rsid w:val="00B9125A"/>
    <w:rsid w:val="00B916B9"/>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657"/>
    <w:rsid w:val="00B94753"/>
    <w:rsid w:val="00B947A2"/>
    <w:rsid w:val="00B94B09"/>
    <w:rsid w:val="00B94DD0"/>
    <w:rsid w:val="00B94F52"/>
    <w:rsid w:val="00B9536D"/>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EF0"/>
    <w:rsid w:val="00BA3F15"/>
    <w:rsid w:val="00BA45E0"/>
    <w:rsid w:val="00BA48BB"/>
    <w:rsid w:val="00BA4A39"/>
    <w:rsid w:val="00BA4B38"/>
    <w:rsid w:val="00BA4C43"/>
    <w:rsid w:val="00BA5016"/>
    <w:rsid w:val="00BA557B"/>
    <w:rsid w:val="00BA57BD"/>
    <w:rsid w:val="00BA5B0A"/>
    <w:rsid w:val="00BA5D55"/>
    <w:rsid w:val="00BA6143"/>
    <w:rsid w:val="00BA6295"/>
    <w:rsid w:val="00BA687D"/>
    <w:rsid w:val="00BA6933"/>
    <w:rsid w:val="00BA787B"/>
    <w:rsid w:val="00BA79D0"/>
    <w:rsid w:val="00BA7B5F"/>
    <w:rsid w:val="00BA7E2B"/>
    <w:rsid w:val="00BA7ED0"/>
    <w:rsid w:val="00BA7FAD"/>
    <w:rsid w:val="00BB03B5"/>
    <w:rsid w:val="00BB057B"/>
    <w:rsid w:val="00BB073C"/>
    <w:rsid w:val="00BB07A9"/>
    <w:rsid w:val="00BB0848"/>
    <w:rsid w:val="00BB09C2"/>
    <w:rsid w:val="00BB0E3E"/>
    <w:rsid w:val="00BB0FDD"/>
    <w:rsid w:val="00BB1770"/>
    <w:rsid w:val="00BB17AC"/>
    <w:rsid w:val="00BB1BE9"/>
    <w:rsid w:val="00BB1E35"/>
    <w:rsid w:val="00BB1F8E"/>
    <w:rsid w:val="00BB27D6"/>
    <w:rsid w:val="00BB32F0"/>
    <w:rsid w:val="00BB37A4"/>
    <w:rsid w:val="00BB3990"/>
    <w:rsid w:val="00BB3A5A"/>
    <w:rsid w:val="00BB3C4A"/>
    <w:rsid w:val="00BB3CDA"/>
    <w:rsid w:val="00BB3CF1"/>
    <w:rsid w:val="00BB3D1D"/>
    <w:rsid w:val="00BB3DC2"/>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1F26"/>
    <w:rsid w:val="00BC2785"/>
    <w:rsid w:val="00BC2D4A"/>
    <w:rsid w:val="00BC2E2D"/>
    <w:rsid w:val="00BC3200"/>
    <w:rsid w:val="00BC3ABE"/>
    <w:rsid w:val="00BC3BE4"/>
    <w:rsid w:val="00BC4194"/>
    <w:rsid w:val="00BC4326"/>
    <w:rsid w:val="00BC4EA8"/>
    <w:rsid w:val="00BC4F08"/>
    <w:rsid w:val="00BC56BA"/>
    <w:rsid w:val="00BC5B9A"/>
    <w:rsid w:val="00BC5DC7"/>
    <w:rsid w:val="00BC61A9"/>
    <w:rsid w:val="00BC67A2"/>
    <w:rsid w:val="00BC694E"/>
    <w:rsid w:val="00BC7094"/>
    <w:rsid w:val="00BC720D"/>
    <w:rsid w:val="00BC7582"/>
    <w:rsid w:val="00BC76A1"/>
    <w:rsid w:val="00BC7C48"/>
    <w:rsid w:val="00BC7E86"/>
    <w:rsid w:val="00BC7EA8"/>
    <w:rsid w:val="00BD0248"/>
    <w:rsid w:val="00BD06EC"/>
    <w:rsid w:val="00BD0897"/>
    <w:rsid w:val="00BD0AD0"/>
    <w:rsid w:val="00BD0AED"/>
    <w:rsid w:val="00BD0FC7"/>
    <w:rsid w:val="00BD10E4"/>
    <w:rsid w:val="00BD113A"/>
    <w:rsid w:val="00BD1468"/>
    <w:rsid w:val="00BD154F"/>
    <w:rsid w:val="00BD1602"/>
    <w:rsid w:val="00BD1CE1"/>
    <w:rsid w:val="00BD25E8"/>
    <w:rsid w:val="00BD2ABA"/>
    <w:rsid w:val="00BD3361"/>
    <w:rsid w:val="00BD33E3"/>
    <w:rsid w:val="00BD3612"/>
    <w:rsid w:val="00BD384D"/>
    <w:rsid w:val="00BD3974"/>
    <w:rsid w:val="00BD3E95"/>
    <w:rsid w:val="00BD4727"/>
    <w:rsid w:val="00BD47D5"/>
    <w:rsid w:val="00BD5377"/>
    <w:rsid w:val="00BD54ED"/>
    <w:rsid w:val="00BD5737"/>
    <w:rsid w:val="00BD5AF5"/>
    <w:rsid w:val="00BD5C2D"/>
    <w:rsid w:val="00BD5E82"/>
    <w:rsid w:val="00BD69EA"/>
    <w:rsid w:val="00BD6C06"/>
    <w:rsid w:val="00BD6F39"/>
    <w:rsid w:val="00BD735E"/>
    <w:rsid w:val="00BD74BF"/>
    <w:rsid w:val="00BD7C28"/>
    <w:rsid w:val="00BD7F73"/>
    <w:rsid w:val="00BE02EC"/>
    <w:rsid w:val="00BE0881"/>
    <w:rsid w:val="00BE0884"/>
    <w:rsid w:val="00BE0D12"/>
    <w:rsid w:val="00BE175F"/>
    <w:rsid w:val="00BE1E5C"/>
    <w:rsid w:val="00BE1E8B"/>
    <w:rsid w:val="00BE2082"/>
    <w:rsid w:val="00BE21E8"/>
    <w:rsid w:val="00BE22CC"/>
    <w:rsid w:val="00BE22E0"/>
    <w:rsid w:val="00BE27A0"/>
    <w:rsid w:val="00BE287E"/>
    <w:rsid w:val="00BE287F"/>
    <w:rsid w:val="00BE2BB2"/>
    <w:rsid w:val="00BE2EC0"/>
    <w:rsid w:val="00BE3383"/>
    <w:rsid w:val="00BE38EB"/>
    <w:rsid w:val="00BE3E92"/>
    <w:rsid w:val="00BE3F08"/>
    <w:rsid w:val="00BE4B1B"/>
    <w:rsid w:val="00BE4DB0"/>
    <w:rsid w:val="00BE5298"/>
    <w:rsid w:val="00BE6B7E"/>
    <w:rsid w:val="00BE6F8D"/>
    <w:rsid w:val="00BE7900"/>
    <w:rsid w:val="00BE7A3A"/>
    <w:rsid w:val="00BF065F"/>
    <w:rsid w:val="00BF082C"/>
    <w:rsid w:val="00BF0A47"/>
    <w:rsid w:val="00BF0B0A"/>
    <w:rsid w:val="00BF0C18"/>
    <w:rsid w:val="00BF0D1D"/>
    <w:rsid w:val="00BF0F2A"/>
    <w:rsid w:val="00BF117A"/>
    <w:rsid w:val="00BF1B27"/>
    <w:rsid w:val="00BF1C45"/>
    <w:rsid w:val="00BF20E5"/>
    <w:rsid w:val="00BF272C"/>
    <w:rsid w:val="00BF2D48"/>
    <w:rsid w:val="00BF2DD1"/>
    <w:rsid w:val="00BF31B4"/>
    <w:rsid w:val="00BF3724"/>
    <w:rsid w:val="00BF3A02"/>
    <w:rsid w:val="00BF3F65"/>
    <w:rsid w:val="00BF3F76"/>
    <w:rsid w:val="00BF40A8"/>
    <w:rsid w:val="00BF414D"/>
    <w:rsid w:val="00BF49E1"/>
    <w:rsid w:val="00BF5058"/>
    <w:rsid w:val="00BF52F4"/>
    <w:rsid w:val="00BF5383"/>
    <w:rsid w:val="00BF5485"/>
    <w:rsid w:val="00BF5B41"/>
    <w:rsid w:val="00BF5E43"/>
    <w:rsid w:val="00BF69EA"/>
    <w:rsid w:val="00BF6D33"/>
    <w:rsid w:val="00BF7883"/>
    <w:rsid w:val="00C00976"/>
    <w:rsid w:val="00C00F79"/>
    <w:rsid w:val="00C0104F"/>
    <w:rsid w:val="00C015D8"/>
    <w:rsid w:val="00C018D9"/>
    <w:rsid w:val="00C01B14"/>
    <w:rsid w:val="00C01E47"/>
    <w:rsid w:val="00C021AE"/>
    <w:rsid w:val="00C02203"/>
    <w:rsid w:val="00C02651"/>
    <w:rsid w:val="00C02A72"/>
    <w:rsid w:val="00C036B6"/>
    <w:rsid w:val="00C045BD"/>
    <w:rsid w:val="00C04709"/>
    <w:rsid w:val="00C04747"/>
    <w:rsid w:val="00C04A67"/>
    <w:rsid w:val="00C04A88"/>
    <w:rsid w:val="00C04F26"/>
    <w:rsid w:val="00C0511F"/>
    <w:rsid w:val="00C0561C"/>
    <w:rsid w:val="00C05DBF"/>
    <w:rsid w:val="00C0793C"/>
    <w:rsid w:val="00C07CF4"/>
    <w:rsid w:val="00C07F5A"/>
    <w:rsid w:val="00C07FA5"/>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3C2B"/>
    <w:rsid w:val="00C14158"/>
    <w:rsid w:val="00C141EB"/>
    <w:rsid w:val="00C143C1"/>
    <w:rsid w:val="00C14563"/>
    <w:rsid w:val="00C149F6"/>
    <w:rsid w:val="00C14BAC"/>
    <w:rsid w:val="00C15058"/>
    <w:rsid w:val="00C15D84"/>
    <w:rsid w:val="00C15FE9"/>
    <w:rsid w:val="00C16ED2"/>
    <w:rsid w:val="00C170B9"/>
    <w:rsid w:val="00C170DE"/>
    <w:rsid w:val="00C17561"/>
    <w:rsid w:val="00C175A7"/>
    <w:rsid w:val="00C175EC"/>
    <w:rsid w:val="00C17C0E"/>
    <w:rsid w:val="00C17D17"/>
    <w:rsid w:val="00C205E5"/>
    <w:rsid w:val="00C20D53"/>
    <w:rsid w:val="00C21180"/>
    <w:rsid w:val="00C213D3"/>
    <w:rsid w:val="00C21813"/>
    <w:rsid w:val="00C2185A"/>
    <w:rsid w:val="00C21A1F"/>
    <w:rsid w:val="00C21AC1"/>
    <w:rsid w:val="00C21BAF"/>
    <w:rsid w:val="00C21C3A"/>
    <w:rsid w:val="00C221C5"/>
    <w:rsid w:val="00C226F3"/>
    <w:rsid w:val="00C22840"/>
    <w:rsid w:val="00C22B21"/>
    <w:rsid w:val="00C22BAE"/>
    <w:rsid w:val="00C23E40"/>
    <w:rsid w:val="00C241C1"/>
    <w:rsid w:val="00C242F2"/>
    <w:rsid w:val="00C24D9D"/>
    <w:rsid w:val="00C24DDB"/>
    <w:rsid w:val="00C24F0B"/>
    <w:rsid w:val="00C25011"/>
    <w:rsid w:val="00C25DED"/>
    <w:rsid w:val="00C25E64"/>
    <w:rsid w:val="00C25F62"/>
    <w:rsid w:val="00C25FAB"/>
    <w:rsid w:val="00C260C6"/>
    <w:rsid w:val="00C260EC"/>
    <w:rsid w:val="00C261A4"/>
    <w:rsid w:val="00C26597"/>
    <w:rsid w:val="00C26BF0"/>
    <w:rsid w:val="00C26DEF"/>
    <w:rsid w:val="00C27450"/>
    <w:rsid w:val="00C27668"/>
    <w:rsid w:val="00C278D5"/>
    <w:rsid w:val="00C279C2"/>
    <w:rsid w:val="00C27DD1"/>
    <w:rsid w:val="00C27F21"/>
    <w:rsid w:val="00C30424"/>
    <w:rsid w:val="00C30499"/>
    <w:rsid w:val="00C31031"/>
    <w:rsid w:val="00C3136B"/>
    <w:rsid w:val="00C316CA"/>
    <w:rsid w:val="00C31D51"/>
    <w:rsid w:val="00C3226D"/>
    <w:rsid w:val="00C322C4"/>
    <w:rsid w:val="00C32323"/>
    <w:rsid w:val="00C329AC"/>
    <w:rsid w:val="00C332D0"/>
    <w:rsid w:val="00C34088"/>
    <w:rsid w:val="00C3463A"/>
    <w:rsid w:val="00C346C4"/>
    <w:rsid w:val="00C34DDB"/>
    <w:rsid w:val="00C351CA"/>
    <w:rsid w:val="00C357AC"/>
    <w:rsid w:val="00C358F5"/>
    <w:rsid w:val="00C35FA9"/>
    <w:rsid w:val="00C36243"/>
    <w:rsid w:val="00C364C3"/>
    <w:rsid w:val="00C367B2"/>
    <w:rsid w:val="00C373D4"/>
    <w:rsid w:val="00C37693"/>
    <w:rsid w:val="00C376EC"/>
    <w:rsid w:val="00C37823"/>
    <w:rsid w:val="00C37908"/>
    <w:rsid w:val="00C3796D"/>
    <w:rsid w:val="00C37B28"/>
    <w:rsid w:val="00C37BC5"/>
    <w:rsid w:val="00C37CA1"/>
    <w:rsid w:val="00C404AD"/>
    <w:rsid w:val="00C415E6"/>
    <w:rsid w:val="00C416EA"/>
    <w:rsid w:val="00C41907"/>
    <w:rsid w:val="00C41959"/>
    <w:rsid w:val="00C42754"/>
    <w:rsid w:val="00C427B7"/>
    <w:rsid w:val="00C42CFD"/>
    <w:rsid w:val="00C42FFC"/>
    <w:rsid w:val="00C4302C"/>
    <w:rsid w:val="00C43068"/>
    <w:rsid w:val="00C432F5"/>
    <w:rsid w:val="00C43598"/>
    <w:rsid w:val="00C43801"/>
    <w:rsid w:val="00C44DCA"/>
    <w:rsid w:val="00C45038"/>
    <w:rsid w:val="00C45891"/>
    <w:rsid w:val="00C468DF"/>
    <w:rsid w:val="00C46B4E"/>
    <w:rsid w:val="00C4707E"/>
    <w:rsid w:val="00C47419"/>
    <w:rsid w:val="00C50B48"/>
    <w:rsid w:val="00C50C84"/>
    <w:rsid w:val="00C50D18"/>
    <w:rsid w:val="00C510CE"/>
    <w:rsid w:val="00C517EC"/>
    <w:rsid w:val="00C51949"/>
    <w:rsid w:val="00C51D53"/>
    <w:rsid w:val="00C52110"/>
    <w:rsid w:val="00C5244E"/>
    <w:rsid w:val="00C524A8"/>
    <w:rsid w:val="00C52ABA"/>
    <w:rsid w:val="00C52CCA"/>
    <w:rsid w:val="00C53F64"/>
    <w:rsid w:val="00C53F79"/>
    <w:rsid w:val="00C54151"/>
    <w:rsid w:val="00C54175"/>
    <w:rsid w:val="00C541D2"/>
    <w:rsid w:val="00C541EE"/>
    <w:rsid w:val="00C542BF"/>
    <w:rsid w:val="00C542DD"/>
    <w:rsid w:val="00C5433C"/>
    <w:rsid w:val="00C545CB"/>
    <w:rsid w:val="00C54616"/>
    <w:rsid w:val="00C546CB"/>
    <w:rsid w:val="00C5497A"/>
    <w:rsid w:val="00C54A27"/>
    <w:rsid w:val="00C54BE1"/>
    <w:rsid w:val="00C5555C"/>
    <w:rsid w:val="00C55E50"/>
    <w:rsid w:val="00C56370"/>
    <w:rsid w:val="00C57176"/>
    <w:rsid w:val="00C571F6"/>
    <w:rsid w:val="00C57239"/>
    <w:rsid w:val="00C573EE"/>
    <w:rsid w:val="00C5751B"/>
    <w:rsid w:val="00C60AA5"/>
    <w:rsid w:val="00C60DE1"/>
    <w:rsid w:val="00C60E39"/>
    <w:rsid w:val="00C6124F"/>
    <w:rsid w:val="00C61595"/>
    <w:rsid w:val="00C615C8"/>
    <w:rsid w:val="00C6176F"/>
    <w:rsid w:val="00C61B32"/>
    <w:rsid w:val="00C61CE5"/>
    <w:rsid w:val="00C61FEA"/>
    <w:rsid w:val="00C62240"/>
    <w:rsid w:val="00C6255C"/>
    <w:rsid w:val="00C632F1"/>
    <w:rsid w:val="00C63762"/>
    <w:rsid w:val="00C63763"/>
    <w:rsid w:val="00C63F1C"/>
    <w:rsid w:val="00C63F57"/>
    <w:rsid w:val="00C63FEE"/>
    <w:rsid w:val="00C64668"/>
    <w:rsid w:val="00C6474F"/>
    <w:rsid w:val="00C64774"/>
    <w:rsid w:val="00C64915"/>
    <w:rsid w:val="00C64D52"/>
    <w:rsid w:val="00C65088"/>
    <w:rsid w:val="00C65181"/>
    <w:rsid w:val="00C65556"/>
    <w:rsid w:val="00C6560E"/>
    <w:rsid w:val="00C65686"/>
    <w:rsid w:val="00C656FA"/>
    <w:rsid w:val="00C65776"/>
    <w:rsid w:val="00C65B35"/>
    <w:rsid w:val="00C662C9"/>
    <w:rsid w:val="00C67146"/>
    <w:rsid w:val="00C6747A"/>
    <w:rsid w:val="00C6771F"/>
    <w:rsid w:val="00C67A10"/>
    <w:rsid w:val="00C67B98"/>
    <w:rsid w:val="00C70762"/>
    <w:rsid w:val="00C7139B"/>
    <w:rsid w:val="00C71644"/>
    <w:rsid w:val="00C71B22"/>
    <w:rsid w:val="00C71CC2"/>
    <w:rsid w:val="00C71F6E"/>
    <w:rsid w:val="00C71FC5"/>
    <w:rsid w:val="00C72133"/>
    <w:rsid w:val="00C721B0"/>
    <w:rsid w:val="00C725FE"/>
    <w:rsid w:val="00C726A0"/>
    <w:rsid w:val="00C7276F"/>
    <w:rsid w:val="00C72B33"/>
    <w:rsid w:val="00C72D0C"/>
    <w:rsid w:val="00C73543"/>
    <w:rsid w:val="00C7377E"/>
    <w:rsid w:val="00C73A67"/>
    <w:rsid w:val="00C73C81"/>
    <w:rsid w:val="00C73CCA"/>
    <w:rsid w:val="00C74516"/>
    <w:rsid w:val="00C74731"/>
    <w:rsid w:val="00C74772"/>
    <w:rsid w:val="00C747CA"/>
    <w:rsid w:val="00C74B29"/>
    <w:rsid w:val="00C74DE4"/>
    <w:rsid w:val="00C754F9"/>
    <w:rsid w:val="00C757C6"/>
    <w:rsid w:val="00C75A09"/>
    <w:rsid w:val="00C75B10"/>
    <w:rsid w:val="00C762C3"/>
    <w:rsid w:val="00C76941"/>
    <w:rsid w:val="00C76A00"/>
    <w:rsid w:val="00C775D4"/>
    <w:rsid w:val="00C77791"/>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4A18"/>
    <w:rsid w:val="00C84E3B"/>
    <w:rsid w:val="00C8507B"/>
    <w:rsid w:val="00C85830"/>
    <w:rsid w:val="00C85938"/>
    <w:rsid w:val="00C85ED1"/>
    <w:rsid w:val="00C86390"/>
    <w:rsid w:val="00C8643D"/>
    <w:rsid w:val="00C86B87"/>
    <w:rsid w:val="00C86BEB"/>
    <w:rsid w:val="00C86F09"/>
    <w:rsid w:val="00C87527"/>
    <w:rsid w:val="00C8782D"/>
    <w:rsid w:val="00C87AEA"/>
    <w:rsid w:val="00C87D10"/>
    <w:rsid w:val="00C87F0D"/>
    <w:rsid w:val="00C903EC"/>
    <w:rsid w:val="00C90468"/>
    <w:rsid w:val="00C90537"/>
    <w:rsid w:val="00C907F9"/>
    <w:rsid w:val="00C908F3"/>
    <w:rsid w:val="00C909D4"/>
    <w:rsid w:val="00C90A9A"/>
    <w:rsid w:val="00C90BBD"/>
    <w:rsid w:val="00C90F7E"/>
    <w:rsid w:val="00C910F6"/>
    <w:rsid w:val="00C915C9"/>
    <w:rsid w:val="00C917DF"/>
    <w:rsid w:val="00C91AE1"/>
    <w:rsid w:val="00C91BF4"/>
    <w:rsid w:val="00C91C84"/>
    <w:rsid w:val="00C91EA3"/>
    <w:rsid w:val="00C91F43"/>
    <w:rsid w:val="00C9278A"/>
    <w:rsid w:val="00C93479"/>
    <w:rsid w:val="00C936B0"/>
    <w:rsid w:val="00C93E4C"/>
    <w:rsid w:val="00C94430"/>
    <w:rsid w:val="00C945BE"/>
    <w:rsid w:val="00C94AF3"/>
    <w:rsid w:val="00C94DC8"/>
    <w:rsid w:val="00C94E77"/>
    <w:rsid w:val="00C955E7"/>
    <w:rsid w:val="00C95B50"/>
    <w:rsid w:val="00C96481"/>
    <w:rsid w:val="00C96C7A"/>
    <w:rsid w:val="00C97032"/>
    <w:rsid w:val="00C97483"/>
    <w:rsid w:val="00CA078A"/>
    <w:rsid w:val="00CA082F"/>
    <w:rsid w:val="00CA08AF"/>
    <w:rsid w:val="00CA09C2"/>
    <w:rsid w:val="00CA0AB3"/>
    <w:rsid w:val="00CA1130"/>
    <w:rsid w:val="00CA181E"/>
    <w:rsid w:val="00CA183A"/>
    <w:rsid w:val="00CA1978"/>
    <w:rsid w:val="00CA215A"/>
    <w:rsid w:val="00CA24F6"/>
    <w:rsid w:val="00CA29D5"/>
    <w:rsid w:val="00CA3369"/>
    <w:rsid w:val="00CA3558"/>
    <w:rsid w:val="00CA3781"/>
    <w:rsid w:val="00CA3AD9"/>
    <w:rsid w:val="00CA3F59"/>
    <w:rsid w:val="00CA406D"/>
    <w:rsid w:val="00CA4A1F"/>
    <w:rsid w:val="00CA4C69"/>
    <w:rsid w:val="00CA4E0C"/>
    <w:rsid w:val="00CA4E3E"/>
    <w:rsid w:val="00CA505E"/>
    <w:rsid w:val="00CA519A"/>
    <w:rsid w:val="00CA5289"/>
    <w:rsid w:val="00CA5709"/>
    <w:rsid w:val="00CA5791"/>
    <w:rsid w:val="00CA5CF5"/>
    <w:rsid w:val="00CA5F03"/>
    <w:rsid w:val="00CA6A11"/>
    <w:rsid w:val="00CA6E50"/>
    <w:rsid w:val="00CA705E"/>
    <w:rsid w:val="00CA744E"/>
    <w:rsid w:val="00CA7707"/>
    <w:rsid w:val="00CA7AC9"/>
    <w:rsid w:val="00CA7D6C"/>
    <w:rsid w:val="00CA7DB9"/>
    <w:rsid w:val="00CA7EE5"/>
    <w:rsid w:val="00CB03F9"/>
    <w:rsid w:val="00CB061E"/>
    <w:rsid w:val="00CB06E7"/>
    <w:rsid w:val="00CB0D96"/>
    <w:rsid w:val="00CB0F18"/>
    <w:rsid w:val="00CB1732"/>
    <w:rsid w:val="00CB1952"/>
    <w:rsid w:val="00CB19AB"/>
    <w:rsid w:val="00CB1A50"/>
    <w:rsid w:val="00CB1ABD"/>
    <w:rsid w:val="00CB1E40"/>
    <w:rsid w:val="00CB26C4"/>
    <w:rsid w:val="00CB2910"/>
    <w:rsid w:val="00CB2AC8"/>
    <w:rsid w:val="00CB31FF"/>
    <w:rsid w:val="00CB32F7"/>
    <w:rsid w:val="00CB3579"/>
    <w:rsid w:val="00CB3DB0"/>
    <w:rsid w:val="00CB3F04"/>
    <w:rsid w:val="00CB43DD"/>
    <w:rsid w:val="00CB44D3"/>
    <w:rsid w:val="00CB4610"/>
    <w:rsid w:val="00CB4E13"/>
    <w:rsid w:val="00CB4F5D"/>
    <w:rsid w:val="00CB4FEF"/>
    <w:rsid w:val="00CB627D"/>
    <w:rsid w:val="00CB6A42"/>
    <w:rsid w:val="00CB6D97"/>
    <w:rsid w:val="00CB7422"/>
    <w:rsid w:val="00CB742E"/>
    <w:rsid w:val="00CB74E3"/>
    <w:rsid w:val="00CB74F2"/>
    <w:rsid w:val="00CB7A7B"/>
    <w:rsid w:val="00CB7D19"/>
    <w:rsid w:val="00CC026C"/>
    <w:rsid w:val="00CC02E0"/>
    <w:rsid w:val="00CC08F5"/>
    <w:rsid w:val="00CC0991"/>
    <w:rsid w:val="00CC1167"/>
    <w:rsid w:val="00CC117D"/>
    <w:rsid w:val="00CC129F"/>
    <w:rsid w:val="00CC13CD"/>
    <w:rsid w:val="00CC1D3D"/>
    <w:rsid w:val="00CC21EF"/>
    <w:rsid w:val="00CC246F"/>
    <w:rsid w:val="00CC2571"/>
    <w:rsid w:val="00CC262B"/>
    <w:rsid w:val="00CC2831"/>
    <w:rsid w:val="00CC28CA"/>
    <w:rsid w:val="00CC2964"/>
    <w:rsid w:val="00CC2AFE"/>
    <w:rsid w:val="00CC2E18"/>
    <w:rsid w:val="00CC337A"/>
    <w:rsid w:val="00CC33DF"/>
    <w:rsid w:val="00CC3517"/>
    <w:rsid w:val="00CC3524"/>
    <w:rsid w:val="00CC3BB3"/>
    <w:rsid w:val="00CC3E36"/>
    <w:rsid w:val="00CC417E"/>
    <w:rsid w:val="00CC430F"/>
    <w:rsid w:val="00CC492D"/>
    <w:rsid w:val="00CC4CC5"/>
    <w:rsid w:val="00CC4D71"/>
    <w:rsid w:val="00CC545A"/>
    <w:rsid w:val="00CC592B"/>
    <w:rsid w:val="00CC59BC"/>
    <w:rsid w:val="00CC6037"/>
    <w:rsid w:val="00CC6149"/>
    <w:rsid w:val="00CC63D5"/>
    <w:rsid w:val="00CC68D9"/>
    <w:rsid w:val="00CC6970"/>
    <w:rsid w:val="00CC6A47"/>
    <w:rsid w:val="00CC6EE1"/>
    <w:rsid w:val="00CC72C8"/>
    <w:rsid w:val="00CC746B"/>
    <w:rsid w:val="00CC7661"/>
    <w:rsid w:val="00CC7794"/>
    <w:rsid w:val="00CD0122"/>
    <w:rsid w:val="00CD0B68"/>
    <w:rsid w:val="00CD0C1B"/>
    <w:rsid w:val="00CD0EF0"/>
    <w:rsid w:val="00CD1562"/>
    <w:rsid w:val="00CD1F31"/>
    <w:rsid w:val="00CD246E"/>
    <w:rsid w:val="00CD2548"/>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43F"/>
    <w:rsid w:val="00CD6617"/>
    <w:rsid w:val="00CD6660"/>
    <w:rsid w:val="00CD67F1"/>
    <w:rsid w:val="00CD6805"/>
    <w:rsid w:val="00CD6861"/>
    <w:rsid w:val="00CD6EBF"/>
    <w:rsid w:val="00CD7076"/>
    <w:rsid w:val="00CD7394"/>
    <w:rsid w:val="00CD74A3"/>
    <w:rsid w:val="00CE04BC"/>
    <w:rsid w:val="00CE0757"/>
    <w:rsid w:val="00CE07BF"/>
    <w:rsid w:val="00CE092B"/>
    <w:rsid w:val="00CE0B88"/>
    <w:rsid w:val="00CE0CA0"/>
    <w:rsid w:val="00CE1625"/>
    <w:rsid w:val="00CE18BF"/>
    <w:rsid w:val="00CE1BCB"/>
    <w:rsid w:val="00CE1C3F"/>
    <w:rsid w:val="00CE2106"/>
    <w:rsid w:val="00CE22B6"/>
    <w:rsid w:val="00CE2826"/>
    <w:rsid w:val="00CE2B85"/>
    <w:rsid w:val="00CE325F"/>
    <w:rsid w:val="00CE3AA7"/>
    <w:rsid w:val="00CE3B4C"/>
    <w:rsid w:val="00CE4836"/>
    <w:rsid w:val="00CE5102"/>
    <w:rsid w:val="00CE555B"/>
    <w:rsid w:val="00CE59DF"/>
    <w:rsid w:val="00CE5B9B"/>
    <w:rsid w:val="00CE5EC2"/>
    <w:rsid w:val="00CE63FE"/>
    <w:rsid w:val="00CE7474"/>
    <w:rsid w:val="00CE7554"/>
    <w:rsid w:val="00CE75F6"/>
    <w:rsid w:val="00CE76F4"/>
    <w:rsid w:val="00CE7828"/>
    <w:rsid w:val="00CE7AEE"/>
    <w:rsid w:val="00CE7D4C"/>
    <w:rsid w:val="00CE7F1C"/>
    <w:rsid w:val="00CF0054"/>
    <w:rsid w:val="00CF010A"/>
    <w:rsid w:val="00CF02BE"/>
    <w:rsid w:val="00CF054D"/>
    <w:rsid w:val="00CF0D80"/>
    <w:rsid w:val="00CF14E4"/>
    <w:rsid w:val="00CF16AB"/>
    <w:rsid w:val="00CF18B0"/>
    <w:rsid w:val="00CF1E01"/>
    <w:rsid w:val="00CF1EA4"/>
    <w:rsid w:val="00CF1EBB"/>
    <w:rsid w:val="00CF2845"/>
    <w:rsid w:val="00CF285C"/>
    <w:rsid w:val="00CF285D"/>
    <w:rsid w:val="00CF293F"/>
    <w:rsid w:val="00CF2A8F"/>
    <w:rsid w:val="00CF2D98"/>
    <w:rsid w:val="00CF2EBF"/>
    <w:rsid w:val="00CF31CC"/>
    <w:rsid w:val="00CF3BA8"/>
    <w:rsid w:val="00CF3C9B"/>
    <w:rsid w:val="00CF3D07"/>
    <w:rsid w:val="00CF438D"/>
    <w:rsid w:val="00CF4485"/>
    <w:rsid w:val="00CF46FD"/>
    <w:rsid w:val="00CF4BAE"/>
    <w:rsid w:val="00CF4C82"/>
    <w:rsid w:val="00CF525D"/>
    <w:rsid w:val="00CF53F3"/>
    <w:rsid w:val="00CF5FDE"/>
    <w:rsid w:val="00CF6065"/>
    <w:rsid w:val="00CF6354"/>
    <w:rsid w:val="00CF65B9"/>
    <w:rsid w:val="00CF66AF"/>
    <w:rsid w:val="00CF670E"/>
    <w:rsid w:val="00CF69C5"/>
    <w:rsid w:val="00CF6E0A"/>
    <w:rsid w:val="00CF6F78"/>
    <w:rsid w:val="00CF7445"/>
    <w:rsid w:val="00CF7731"/>
    <w:rsid w:val="00CF7D73"/>
    <w:rsid w:val="00D0004D"/>
    <w:rsid w:val="00D004D9"/>
    <w:rsid w:val="00D004DA"/>
    <w:rsid w:val="00D00A81"/>
    <w:rsid w:val="00D00A97"/>
    <w:rsid w:val="00D00E20"/>
    <w:rsid w:val="00D019F4"/>
    <w:rsid w:val="00D01D21"/>
    <w:rsid w:val="00D01D85"/>
    <w:rsid w:val="00D01F72"/>
    <w:rsid w:val="00D02121"/>
    <w:rsid w:val="00D024CC"/>
    <w:rsid w:val="00D02AC5"/>
    <w:rsid w:val="00D03188"/>
    <w:rsid w:val="00D03248"/>
    <w:rsid w:val="00D03913"/>
    <w:rsid w:val="00D03A4A"/>
    <w:rsid w:val="00D03F71"/>
    <w:rsid w:val="00D046FE"/>
    <w:rsid w:val="00D04CE7"/>
    <w:rsid w:val="00D05121"/>
    <w:rsid w:val="00D0569F"/>
    <w:rsid w:val="00D05719"/>
    <w:rsid w:val="00D0575F"/>
    <w:rsid w:val="00D0586D"/>
    <w:rsid w:val="00D05D6C"/>
    <w:rsid w:val="00D05E2F"/>
    <w:rsid w:val="00D05E72"/>
    <w:rsid w:val="00D05F7C"/>
    <w:rsid w:val="00D06282"/>
    <w:rsid w:val="00D0655F"/>
    <w:rsid w:val="00D06567"/>
    <w:rsid w:val="00D07318"/>
    <w:rsid w:val="00D073B6"/>
    <w:rsid w:val="00D0765D"/>
    <w:rsid w:val="00D07FB0"/>
    <w:rsid w:val="00D100AB"/>
    <w:rsid w:val="00D10B67"/>
    <w:rsid w:val="00D10EA9"/>
    <w:rsid w:val="00D1153D"/>
    <w:rsid w:val="00D11583"/>
    <w:rsid w:val="00D115AC"/>
    <w:rsid w:val="00D118DD"/>
    <w:rsid w:val="00D11B97"/>
    <w:rsid w:val="00D11BFE"/>
    <w:rsid w:val="00D11DC6"/>
    <w:rsid w:val="00D12373"/>
    <w:rsid w:val="00D12457"/>
    <w:rsid w:val="00D124F4"/>
    <w:rsid w:val="00D1270F"/>
    <w:rsid w:val="00D12D39"/>
    <w:rsid w:val="00D12F86"/>
    <w:rsid w:val="00D13258"/>
    <w:rsid w:val="00D132B1"/>
    <w:rsid w:val="00D13FC2"/>
    <w:rsid w:val="00D14749"/>
    <w:rsid w:val="00D1499B"/>
    <w:rsid w:val="00D14C4B"/>
    <w:rsid w:val="00D14D64"/>
    <w:rsid w:val="00D14FCA"/>
    <w:rsid w:val="00D15014"/>
    <w:rsid w:val="00D15C91"/>
    <w:rsid w:val="00D15F88"/>
    <w:rsid w:val="00D16526"/>
    <w:rsid w:val="00D1655A"/>
    <w:rsid w:val="00D16DD7"/>
    <w:rsid w:val="00D16E4A"/>
    <w:rsid w:val="00D172A9"/>
    <w:rsid w:val="00D1790F"/>
    <w:rsid w:val="00D17CAE"/>
    <w:rsid w:val="00D200D5"/>
    <w:rsid w:val="00D200FD"/>
    <w:rsid w:val="00D205B8"/>
    <w:rsid w:val="00D205FA"/>
    <w:rsid w:val="00D20AC1"/>
    <w:rsid w:val="00D21008"/>
    <w:rsid w:val="00D211C4"/>
    <w:rsid w:val="00D21232"/>
    <w:rsid w:val="00D2130B"/>
    <w:rsid w:val="00D213CD"/>
    <w:rsid w:val="00D215AC"/>
    <w:rsid w:val="00D21700"/>
    <w:rsid w:val="00D21A8F"/>
    <w:rsid w:val="00D21CA2"/>
    <w:rsid w:val="00D21D17"/>
    <w:rsid w:val="00D21E5D"/>
    <w:rsid w:val="00D22133"/>
    <w:rsid w:val="00D223FF"/>
    <w:rsid w:val="00D22B0F"/>
    <w:rsid w:val="00D22B5C"/>
    <w:rsid w:val="00D22CAC"/>
    <w:rsid w:val="00D22DEA"/>
    <w:rsid w:val="00D22E7A"/>
    <w:rsid w:val="00D23312"/>
    <w:rsid w:val="00D2488F"/>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81B"/>
    <w:rsid w:val="00D27D31"/>
    <w:rsid w:val="00D30328"/>
    <w:rsid w:val="00D3091C"/>
    <w:rsid w:val="00D30A46"/>
    <w:rsid w:val="00D31165"/>
    <w:rsid w:val="00D31226"/>
    <w:rsid w:val="00D31CFD"/>
    <w:rsid w:val="00D31FEA"/>
    <w:rsid w:val="00D3229A"/>
    <w:rsid w:val="00D3265C"/>
    <w:rsid w:val="00D32B40"/>
    <w:rsid w:val="00D32CFC"/>
    <w:rsid w:val="00D32CFE"/>
    <w:rsid w:val="00D32F25"/>
    <w:rsid w:val="00D33015"/>
    <w:rsid w:val="00D33802"/>
    <w:rsid w:val="00D33AE8"/>
    <w:rsid w:val="00D342C8"/>
    <w:rsid w:val="00D34313"/>
    <w:rsid w:val="00D34B7F"/>
    <w:rsid w:val="00D34CC2"/>
    <w:rsid w:val="00D35BAA"/>
    <w:rsid w:val="00D36127"/>
    <w:rsid w:val="00D36249"/>
    <w:rsid w:val="00D367AB"/>
    <w:rsid w:val="00D36B48"/>
    <w:rsid w:val="00D37310"/>
    <w:rsid w:val="00D37B9A"/>
    <w:rsid w:val="00D37EA5"/>
    <w:rsid w:val="00D400A9"/>
    <w:rsid w:val="00D4094B"/>
    <w:rsid w:val="00D40C2B"/>
    <w:rsid w:val="00D40F61"/>
    <w:rsid w:val="00D417ED"/>
    <w:rsid w:val="00D41C5C"/>
    <w:rsid w:val="00D42322"/>
    <w:rsid w:val="00D428E2"/>
    <w:rsid w:val="00D42BFA"/>
    <w:rsid w:val="00D42D39"/>
    <w:rsid w:val="00D43217"/>
    <w:rsid w:val="00D4323A"/>
    <w:rsid w:val="00D43302"/>
    <w:rsid w:val="00D43670"/>
    <w:rsid w:val="00D43A40"/>
    <w:rsid w:val="00D43AC1"/>
    <w:rsid w:val="00D44292"/>
    <w:rsid w:val="00D44587"/>
    <w:rsid w:val="00D452C5"/>
    <w:rsid w:val="00D4532A"/>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803"/>
    <w:rsid w:val="00D53917"/>
    <w:rsid w:val="00D53E2D"/>
    <w:rsid w:val="00D53EE0"/>
    <w:rsid w:val="00D5416E"/>
    <w:rsid w:val="00D54194"/>
    <w:rsid w:val="00D54497"/>
    <w:rsid w:val="00D548D5"/>
    <w:rsid w:val="00D54924"/>
    <w:rsid w:val="00D54B09"/>
    <w:rsid w:val="00D54BAD"/>
    <w:rsid w:val="00D54E77"/>
    <w:rsid w:val="00D5501D"/>
    <w:rsid w:val="00D550E6"/>
    <w:rsid w:val="00D552FC"/>
    <w:rsid w:val="00D55858"/>
    <w:rsid w:val="00D55AD6"/>
    <w:rsid w:val="00D55CFC"/>
    <w:rsid w:val="00D55F7B"/>
    <w:rsid w:val="00D5648A"/>
    <w:rsid w:val="00D56625"/>
    <w:rsid w:val="00D56640"/>
    <w:rsid w:val="00D5689B"/>
    <w:rsid w:val="00D56B30"/>
    <w:rsid w:val="00D60342"/>
    <w:rsid w:val="00D603DC"/>
    <w:rsid w:val="00D6068C"/>
    <w:rsid w:val="00D60DDD"/>
    <w:rsid w:val="00D60E23"/>
    <w:rsid w:val="00D6175A"/>
    <w:rsid w:val="00D61BD8"/>
    <w:rsid w:val="00D61D01"/>
    <w:rsid w:val="00D62203"/>
    <w:rsid w:val="00D622AD"/>
    <w:rsid w:val="00D62947"/>
    <w:rsid w:val="00D62E5B"/>
    <w:rsid w:val="00D6320B"/>
    <w:rsid w:val="00D63479"/>
    <w:rsid w:val="00D635E9"/>
    <w:rsid w:val="00D63CB0"/>
    <w:rsid w:val="00D63DCB"/>
    <w:rsid w:val="00D64006"/>
    <w:rsid w:val="00D64263"/>
    <w:rsid w:val="00D642BF"/>
    <w:rsid w:val="00D642E3"/>
    <w:rsid w:val="00D64324"/>
    <w:rsid w:val="00D64529"/>
    <w:rsid w:val="00D64601"/>
    <w:rsid w:val="00D65150"/>
    <w:rsid w:val="00D6534E"/>
    <w:rsid w:val="00D65603"/>
    <w:rsid w:val="00D658AE"/>
    <w:rsid w:val="00D658D6"/>
    <w:rsid w:val="00D664A4"/>
    <w:rsid w:val="00D664D9"/>
    <w:rsid w:val="00D66558"/>
    <w:rsid w:val="00D6664A"/>
    <w:rsid w:val="00D6666E"/>
    <w:rsid w:val="00D66D54"/>
    <w:rsid w:val="00D66EDA"/>
    <w:rsid w:val="00D709FB"/>
    <w:rsid w:val="00D711C2"/>
    <w:rsid w:val="00D717A6"/>
    <w:rsid w:val="00D717E6"/>
    <w:rsid w:val="00D718C7"/>
    <w:rsid w:val="00D71FCA"/>
    <w:rsid w:val="00D72ECB"/>
    <w:rsid w:val="00D72EF7"/>
    <w:rsid w:val="00D7361F"/>
    <w:rsid w:val="00D739D9"/>
    <w:rsid w:val="00D73AAC"/>
    <w:rsid w:val="00D73D1E"/>
    <w:rsid w:val="00D741BA"/>
    <w:rsid w:val="00D744C7"/>
    <w:rsid w:val="00D7451F"/>
    <w:rsid w:val="00D747FE"/>
    <w:rsid w:val="00D74903"/>
    <w:rsid w:val="00D74AC4"/>
    <w:rsid w:val="00D750FB"/>
    <w:rsid w:val="00D75151"/>
    <w:rsid w:val="00D765D0"/>
    <w:rsid w:val="00D77839"/>
    <w:rsid w:val="00D77C97"/>
    <w:rsid w:val="00D801B6"/>
    <w:rsid w:val="00D802B1"/>
    <w:rsid w:val="00D809A8"/>
    <w:rsid w:val="00D80DD6"/>
    <w:rsid w:val="00D80E7F"/>
    <w:rsid w:val="00D80E9D"/>
    <w:rsid w:val="00D81096"/>
    <w:rsid w:val="00D81484"/>
    <w:rsid w:val="00D81616"/>
    <w:rsid w:val="00D8201F"/>
    <w:rsid w:val="00D82627"/>
    <w:rsid w:val="00D82889"/>
    <w:rsid w:val="00D82950"/>
    <w:rsid w:val="00D82B34"/>
    <w:rsid w:val="00D82BB3"/>
    <w:rsid w:val="00D8324C"/>
    <w:rsid w:val="00D837B7"/>
    <w:rsid w:val="00D837CC"/>
    <w:rsid w:val="00D837E6"/>
    <w:rsid w:val="00D83964"/>
    <w:rsid w:val="00D83B7E"/>
    <w:rsid w:val="00D83FDD"/>
    <w:rsid w:val="00D840BE"/>
    <w:rsid w:val="00D84977"/>
    <w:rsid w:val="00D85172"/>
    <w:rsid w:val="00D85296"/>
    <w:rsid w:val="00D854EC"/>
    <w:rsid w:val="00D857EB"/>
    <w:rsid w:val="00D8584A"/>
    <w:rsid w:val="00D85CD8"/>
    <w:rsid w:val="00D85F5A"/>
    <w:rsid w:val="00D86377"/>
    <w:rsid w:val="00D869A5"/>
    <w:rsid w:val="00D86A96"/>
    <w:rsid w:val="00D86DB1"/>
    <w:rsid w:val="00D871F0"/>
    <w:rsid w:val="00D8720A"/>
    <w:rsid w:val="00D873C3"/>
    <w:rsid w:val="00D87823"/>
    <w:rsid w:val="00D87956"/>
    <w:rsid w:val="00D87E8D"/>
    <w:rsid w:val="00D902CA"/>
    <w:rsid w:val="00D9040B"/>
    <w:rsid w:val="00D90931"/>
    <w:rsid w:val="00D90D9A"/>
    <w:rsid w:val="00D91130"/>
    <w:rsid w:val="00D91310"/>
    <w:rsid w:val="00D9152D"/>
    <w:rsid w:val="00D91DB5"/>
    <w:rsid w:val="00D921CE"/>
    <w:rsid w:val="00D926C8"/>
    <w:rsid w:val="00D926F2"/>
    <w:rsid w:val="00D92D00"/>
    <w:rsid w:val="00D92D5E"/>
    <w:rsid w:val="00D92DEC"/>
    <w:rsid w:val="00D9323C"/>
    <w:rsid w:val="00D93303"/>
    <w:rsid w:val="00D93592"/>
    <w:rsid w:val="00D936B0"/>
    <w:rsid w:val="00D93757"/>
    <w:rsid w:val="00D93A6E"/>
    <w:rsid w:val="00D9422C"/>
    <w:rsid w:val="00D9485A"/>
    <w:rsid w:val="00D9497B"/>
    <w:rsid w:val="00D94A81"/>
    <w:rsid w:val="00D94C42"/>
    <w:rsid w:val="00D94FA0"/>
    <w:rsid w:val="00D95116"/>
    <w:rsid w:val="00D95406"/>
    <w:rsid w:val="00D95770"/>
    <w:rsid w:val="00D95EAB"/>
    <w:rsid w:val="00D96380"/>
    <w:rsid w:val="00D963B6"/>
    <w:rsid w:val="00D96830"/>
    <w:rsid w:val="00D97318"/>
    <w:rsid w:val="00D97937"/>
    <w:rsid w:val="00DA0407"/>
    <w:rsid w:val="00DA0610"/>
    <w:rsid w:val="00DA06EA"/>
    <w:rsid w:val="00DA0CFF"/>
    <w:rsid w:val="00DA0D05"/>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23C"/>
    <w:rsid w:val="00DA4A98"/>
    <w:rsid w:val="00DA4FBB"/>
    <w:rsid w:val="00DA532E"/>
    <w:rsid w:val="00DA53B7"/>
    <w:rsid w:val="00DA565E"/>
    <w:rsid w:val="00DA5D3D"/>
    <w:rsid w:val="00DA5E58"/>
    <w:rsid w:val="00DA68F5"/>
    <w:rsid w:val="00DA73A8"/>
    <w:rsid w:val="00DA779D"/>
    <w:rsid w:val="00DA77C4"/>
    <w:rsid w:val="00DB062F"/>
    <w:rsid w:val="00DB1D51"/>
    <w:rsid w:val="00DB21B7"/>
    <w:rsid w:val="00DB2462"/>
    <w:rsid w:val="00DB313B"/>
    <w:rsid w:val="00DB3172"/>
    <w:rsid w:val="00DB334F"/>
    <w:rsid w:val="00DB369B"/>
    <w:rsid w:val="00DB38D8"/>
    <w:rsid w:val="00DB3907"/>
    <w:rsid w:val="00DB3AB4"/>
    <w:rsid w:val="00DB3C88"/>
    <w:rsid w:val="00DB4324"/>
    <w:rsid w:val="00DB4398"/>
    <w:rsid w:val="00DB4A6E"/>
    <w:rsid w:val="00DB50B1"/>
    <w:rsid w:val="00DB578C"/>
    <w:rsid w:val="00DB5D67"/>
    <w:rsid w:val="00DB5FA3"/>
    <w:rsid w:val="00DB6647"/>
    <w:rsid w:val="00DB66CE"/>
    <w:rsid w:val="00DB6832"/>
    <w:rsid w:val="00DB6C60"/>
    <w:rsid w:val="00DB6E72"/>
    <w:rsid w:val="00DB6FE7"/>
    <w:rsid w:val="00DB72CE"/>
    <w:rsid w:val="00DB741D"/>
    <w:rsid w:val="00DC0381"/>
    <w:rsid w:val="00DC038A"/>
    <w:rsid w:val="00DC0744"/>
    <w:rsid w:val="00DC09BB"/>
    <w:rsid w:val="00DC09D9"/>
    <w:rsid w:val="00DC0C19"/>
    <w:rsid w:val="00DC139D"/>
    <w:rsid w:val="00DC1805"/>
    <w:rsid w:val="00DC1C4C"/>
    <w:rsid w:val="00DC226D"/>
    <w:rsid w:val="00DC2307"/>
    <w:rsid w:val="00DC24D4"/>
    <w:rsid w:val="00DC2995"/>
    <w:rsid w:val="00DC2AB7"/>
    <w:rsid w:val="00DC346E"/>
    <w:rsid w:val="00DC3A53"/>
    <w:rsid w:val="00DC4208"/>
    <w:rsid w:val="00DC44D7"/>
    <w:rsid w:val="00DC4D9D"/>
    <w:rsid w:val="00DC4F66"/>
    <w:rsid w:val="00DC5754"/>
    <w:rsid w:val="00DC64F5"/>
    <w:rsid w:val="00DC6670"/>
    <w:rsid w:val="00DC719E"/>
    <w:rsid w:val="00DC71C3"/>
    <w:rsid w:val="00DC743A"/>
    <w:rsid w:val="00DC7A31"/>
    <w:rsid w:val="00DD0195"/>
    <w:rsid w:val="00DD0242"/>
    <w:rsid w:val="00DD05BB"/>
    <w:rsid w:val="00DD1079"/>
    <w:rsid w:val="00DD10C7"/>
    <w:rsid w:val="00DD14C1"/>
    <w:rsid w:val="00DD155C"/>
    <w:rsid w:val="00DD1B93"/>
    <w:rsid w:val="00DD27DC"/>
    <w:rsid w:val="00DD2AB6"/>
    <w:rsid w:val="00DD32B3"/>
    <w:rsid w:val="00DD335A"/>
    <w:rsid w:val="00DD3781"/>
    <w:rsid w:val="00DD38B2"/>
    <w:rsid w:val="00DD3977"/>
    <w:rsid w:val="00DD3CC3"/>
    <w:rsid w:val="00DD3E96"/>
    <w:rsid w:val="00DD408B"/>
    <w:rsid w:val="00DD44B1"/>
    <w:rsid w:val="00DD4849"/>
    <w:rsid w:val="00DD48D9"/>
    <w:rsid w:val="00DD4B30"/>
    <w:rsid w:val="00DD5180"/>
    <w:rsid w:val="00DD637C"/>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646"/>
    <w:rsid w:val="00DE2A5B"/>
    <w:rsid w:val="00DE2B97"/>
    <w:rsid w:val="00DE2CBF"/>
    <w:rsid w:val="00DE4CEC"/>
    <w:rsid w:val="00DE4D3A"/>
    <w:rsid w:val="00DE593B"/>
    <w:rsid w:val="00DE59FA"/>
    <w:rsid w:val="00DE5A83"/>
    <w:rsid w:val="00DE5B03"/>
    <w:rsid w:val="00DE5B18"/>
    <w:rsid w:val="00DE5C83"/>
    <w:rsid w:val="00DE5D7C"/>
    <w:rsid w:val="00DE6035"/>
    <w:rsid w:val="00DE6341"/>
    <w:rsid w:val="00DE6489"/>
    <w:rsid w:val="00DE699A"/>
    <w:rsid w:val="00DE6A39"/>
    <w:rsid w:val="00DE6D06"/>
    <w:rsid w:val="00DE71DC"/>
    <w:rsid w:val="00DE7355"/>
    <w:rsid w:val="00DE749B"/>
    <w:rsid w:val="00DE7D7E"/>
    <w:rsid w:val="00DF01B9"/>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3F89"/>
    <w:rsid w:val="00DF4C20"/>
    <w:rsid w:val="00DF4C7C"/>
    <w:rsid w:val="00DF51C0"/>
    <w:rsid w:val="00DF53E9"/>
    <w:rsid w:val="00DF54A5"/>
    <w:rsid w:val="00DF54D7"/>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B0C"/>
    <w:rsid w:val="00E03CCB"/>
    <w:rsid w:val="00E03D24"/>
    <w:rsid w:val="00E03E27"/>
    <w:rsid w:val="00E03E6C"/>
    <w:rsid w:val="00E03EE4"/>
    <w:rsid w:val="00E040AF"/>
    <w:rsid w:val="00E04392"/>
    <w:rsid w:val="00E045FA"/>
    <w:rsid w:val="00E04AA5"/>
    <w:rsid w:val="00E04C77"/>
    <w:rsid w:val="00E04ED9"/>
    <w:rsid w:val="00E055E2"/>
    <w:rsid w:val="00E05663"/>
    <w:rsid w:val="00E0573F"/>
    <w:rsid w:val="00E0582C"/>
    <w:rsid w:val="00E05F25"/>
    <w:rsid w:val="00E068F1"/>
    <w:rsid w:val="00E070DE"/>
    <w:rsid w:val="00E075F2"/>
    <w:rsid w:val="00E07B39"/>
    <w:rsid w:val="00E07D4F"/>
    <w:rsid w:val="00E07E56"/>
    <w:rsid w:val="00E104E8"/>
    <w:rsid w:val="00E10636"/>
    <w:rsid w:val="00E1072F"/>
    <w:rsid w:val="00E10A17"/>
    <w:rsid w:val="00E111DD"/>
    <w:rsid w:val="00E11966"/>
    <w:rsid w:val="00E11AC1"/>
    <w:rsid w:val="00E11F92"/>
    <w:rsid w:val="00E12206"/>
    <w:rsid w:val="00E12531"/>
    <w:rsid w:val="00E12A81"/>
    <w:rsid w:val="00E12E73"/>
    <w:rsid w:val="00E131BE"/>
    <w:rsid w:val="00E13333"/>
    <w:rsid w:val="00E134C9"/>
    <w:rsid w:val="00E13CE9"/>
    <w:rsid w:val="00E13EDC"/>
    <w:rsid w:val="00E14701"/>
    <w:rsid w:val="00E14ACF"/>
    <w:rsid w:val="00E14FB6"/>
    <w:rsid w:val="00E1538E"/>
    <w:rsid w:val="00E1543D"/>
    <w:rsid w:val="00E15E63"/>
    <w:rsid w:val="00E161A3"/>
    <w:rsid w:val="00E1689F"/>
    <w:rsid w:val="00E16CAC"/>
    <w:rsid w:val="00E16E19"/>
    <w:rsid w:val="00E1714C"/>
    <w:rsid w:val="00E17789"/>
    <w:rsid w:val="00E179BE"/>
    <w:rsid w:val="00E17C36"/>
    <w:rsid w:val="00E17D20"/>
    <w:rsid w:val="00E2017B"/>
    <w:rsid w:val="00E202EC"/>
    <w:rsid w:val="00E208B5"/>
    <w:rsid w:val="00E20B53"/>
    <w:rsid w:val="00E2122D"/>
    <w:rsid w:val="00E214D1"/>
    <w:rsid w:val="00E2249B"/>
    <w:rsid w:val="00E2343F"/>
    <w:rsid w:val="00E2357F"/>
    <w:rsid w:val="00E23813"/>
    <w:rsid w:val="00E243CE"/>
    <w:rsid w:val="00E246DB"/>
    <w:rsid w:val="00E24908"/>
    <w:rsid w:val="00E24A42"/>
    <w:rsid w:val="00E25241"/>
    <w:rsid w:val="00E2592D"/>
    <w:rsid w:val="00E25E85"/>
    <w:rsid w:val="00E26475"/>
    <w:rsid w:val="00E265DB"/>
    <w:rsid w:val="00E26647"/>
    <w:rsid w:val="00E26A6F"/>
    <w:rsid w:val="00E26B6B"/>
    <w:rsid w:val="00E26BEC"/>
    <w:rsid w:val="00E27272"/>
    <w:rsid w:val="00E2797A"/>
    <w:rsid w:val="00E30297"/>
    <w:rsid w:val="00E30460"/>
    <w:rsid w:val="00E30549"/>
    <w:rsid w:val="00E30B54"/>
    <w:rsid w:val="00E31E1A"/>
    <w:rsid w:val="00E31F40"/>
    <w:rsid w:val="00E32A79"/>
    <w:rsid w:val="00E32B14"/>
    <w:rsid w:val="00E32F56"/>
    <w:rsid w:val="00E3311C"/>
    <w:rsid w:val="00E335C4"/>
    <w:rsid w:val="00E33CB9"/>
    <w:rsid w:val="00E343BD"/>
    <w:rsid w:val="00E35323"/>
    <w:rsid w:val="00E35962"/>
    <w:rsid w:val="00E35A26"/>
    <w:rsid w:val="00E35B66"/>
    <w:rsid w:val="00E35B6C"/>
    <w:rsid w:val="00E35BC4"/>
    <w:rsid w:val="00E36579"/>
    <w:rsid w:val="00E368EB"/>
    <w:rsid w:val="00E36B2F"/>
    <w:rsid w:val="00E36D90"/>
    <w:rsid w:val="00E371C2"/>
    <w:rsid w:val="00E374C5"/>
    <w:rsid w:val="00E377D8"/>
    <w:rsid w:val="00E37986"/>
    <w:rsid w:val="00E37BE0"/>
    <w:rsid w:val="00E37EB2"/>
    <w:rsid w:val="00E403AD"/>
    <w:rsid w:val="00E408DB"/>
    <w:rsid w:val="00E40900"/>
    <w:rsid w:val="00E410A6"/>
    <w:rsid w:val="00E412E7"/>
    <w:rsid w:val="00E413B2"/>
    <w:rsid w:val="00E423DD"/>
    <w:rsid w:val="00E424D9"/>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58E4"/>
    <w:rsid w:val="00E46035"/>
    <w:rsid w:val="00E46664"/>
    <w:rsid w:val="00E4693F"/>
    <w:rsid w:val="00E474E8"/>
    <w:rsid w:val="00E5033C"/>
    <w:rsid w:val="00E5057C"/>
    <w:rsid w:val="00E50C8F"/>
    <w:rsid w:val="00E50CF3"/>
    <w:rsid w:val="00E50D0D"/>
    <w:rsid w:val="00E510AA"/>
    <w:rsid w:val="00E517C8"/>
    <w:rsid w:val="00E51ADE"/>
    <w:rsid w:val="00E52700"/>
    <w:rsid w:val="00E52969"/>
    <w:rsid w:val="00E52ADA"/>
    <w:rsid w:val="00E52C8B"/>
    <w:rsid w:val="00E53145"/>
    <w:rsid w:val="00E53C5E"/>
    <w:rsid w:val="00E53D17"/>
    <w:rsid w:val="00E53EAD"/>
    <w:rsid w:val="00E5408D"/>
    <w:rsid w:val="00E5423F"/>
    <w:rsid w:val="00E5436C"/>
    <w:rsid w:val="00E5448C"/>
    <w:rsid w:val="00E545B7"/>
    <w:rsid w:val="00E5470D"/>
    <w:rsid w:val="00E54D84"/>
    <w:rsid w:val="00E54FF0"/>
    <w:rsid w:val="00E55033"/>
    <w:rsid w:val="00E55073"/>
    <w:rsid w:val="00E5537B"/>
    <w:rsid w:val="00E55C5B"/>
    <w:rsid w:val="00E564FD"/>
    <w:rsid w:val="00E57073"/>
    <w:rsid w:val="00E57118"/>
    <w:rsid w:val="00E571D5"/>
    <w:rsid w:val="00E57238"/>
    <w:rsid w:val="00E5745E"/>
    <w:rsid w:val="00E57ADD"/>
    <w:rsid w:val="00E57E72"/>
    <w:rsid w:val="00E6010E"/>
    <w:rsid w:val="00E602B8"/>
    <w:rsid w:val="00E604ED"/>
    <w:rsid w:val="00E60952"/>
    <w:rsid w:val="00E614EE"/>
    <w:rsid w:val="00E6175A"/>
    <w:rsid w:val="00E61828"/>
    <w:rsid w:val="00E622A2"/>
    <w:rsid w:val="00E62450"/>
    <w:rsid w:val="00E62DCC"/>
    <w:rsid w:val="00E62EEA"/>
    <w:rsid w:val="00E6342D"/>
    <w:rsid w:val="00E63698"/>
    <w:rsid w:val="00E636C7"/>
    <w:rsid w:val="00E63933"/>
    <w:rsid w:val="00E63B0D"/>
    <w:rsid w:val="00E63F08"/>
    <w:rsid w:val="00E647E9"/>
    <w:rsid w:val="00E647F6"/>
    <w:rsid w:val="00E6496D"/>
    <w:rsid w:val="00E64B30"/>
    <w:rsid w:val="00E651A1"/>
    <w:rsid w:val="00E6567F"/>
    <w:rsid w:val="00E65D46"/>
    <w:rsid w:val="00E65FD5"/>
    <w:rsid w:val="00E6656F"/>
    <w:rsid w:val="00E66730"/>
    <w:rsid w:val="00E6688E"/>
    <w:rsid w:val="00E66892"/>
    <w:rsid w:val="00E66C26"/>
    <w:rsid w:val="00E66F5D"/>
    <w:rsid w:val="00E677AB"/>
    <w:rsid w:val="00E6799B"/>
    <w:rsid w:val="00E706BA"/>
    <w:rsid w:val="00E70769"/>
    <w:rsid w:val="00E70B1B"/>
    <w:rsid w:val="00E70E9E"/>
    <w:rsid w:val="00E70EE9"/>
    <w:rsid w:val="00E71805"/>
    <w:rsid w:val="00E71C4A"/>
    <w:rsid w:val="00E7237C"/>
    <w:rsid w:val="00E723C2"/>
    <w:rsid w:val="00E72461"/>
    <w:rsid w:val="00E728CA"/>
    <w:rsid w:val="00E72C3C"/>
    <w:rsid w:val="00E72D2D"/>
    <w:rsid w:val="00E737E2"/>
    <w:rsid w:val="00E73BB7"/>
    <w:rsid w:val="00E73CFD"/>
    <w:rsid w:val="00E73D2C"/>
    <w:rsid w:val="00E73EC8"/>
    <w:rsid w:val="00E742B9"/>
    <w:rsid w:val="00E74706"/>
    <w:rsid w:val="00E749E3"/>
    <w:rsid w:val="00E74A7C"/>
    <w:rsid w:val="00E75260"/>
    <w:rsid w:val="00E7535E"/>
    <w:rsid w:val="00E75EBB"/>
    <w:rsid w:val="00E76377"/>
    <w:rsid w:val="00E7685E"/>
    <w:rsid w:val="00E76A12"/>
    <w:rsid w:val="00E76B49"/>
    <w:rsid w:val="00E76BA3"/>
    <w:rsid w:val="00E76D3A"/>
    <w:rsid w:val="00E76E0B"/>
    <w:rsid w:val="00E77310"/>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238"/>
    <w:rsid w:val="00E83311"/>
    <w:rsid w:val="00E83361"/>
    <w:rsid w:val="00E8344A"/>
    <w:rsid w:val="00E83905"/>
    <w:rsid w:val="00E83C5F"/>
    <w:rsid w:val="00E84551"/>
    <w:rsid w:val="00E848F3"/>
    <w:rsid w:val="00E84DAF"/>
    <w:rsid w:val="00E85107"/>
    <w:rsid w:val="00E851AB"/>
    <w:rsid w:val="00E854FB"/>
    <w:rsid w:val="00E856B7"/>
    <w:rsid w:val="00E85996"/>
    <w:rsid w:val="00E85D98"/>
    <w:rsid w:val="00E85FAA"/>
    <w:rsid w:val="00E861CE"/>
    <w:rsid w:val="00E866EA"/>
    <w:rsid w:val="00E8678B"/>
    <w:rsid w:val="00E86AB0"/>
    <w:rsid w:val="00E86AE1"/>
    <w:rsid w:val="00E86E7E"/>
    <w:rsid w:val="00E87269"/>
    <w:rsid w:val="00E876F7"/>
    <w:rsid w:val="00E87794"/>
    <w:rsid w:val="00E87A89"/>
    <w:rsid w:val="00E905B6"/>
    <w:rsid w:val="00E909C5"/>
    <w:rsid w:val="00E90A7C"/>
    <w:rsid w:val="00E90CBC"/>
    <w:rsid w:val="00E90D73"/>
    <w:rsid w:val="00E9105E"/>
    <w:rsid w:val="00E912E6"/>
    <w:rsid w:val="00E91583"/>
    <w:rsid w:val="00E916B8"/>
    <w:rsid w:val="00E91B5A"/>
    <w:rsid w:val="00E91C66"/>
    <w:rsid w:val="00E922BC"/>
    <w:rsid w:val="00E92A0A"/>
    <w:rsid w:val="00E92AD0"/>
    <w:rsid w:val="00E92C41"/>
    <w:rsid w:val="00E92FE3"/>
    <w:rsid w:val="00E938E6"/>
    <w:rsid w:val="00E93C0D"/>
    <w:rsid w:val="00E94051"/>
    <w:rsid w:val="00E94419"/>
    <w:rsid w:val="00E94E5C"/>
    <w:rsid w:val="00E95093"/>
    <w:rsid w:val="00E95548"/>
    <w:rsid w:val="00E955D6"/>
    <w:rsid w:val="00E9562D"/>
    <w:rsid w:val="00E958FC"/>
    <w:rsid w:val="00E95B39"/>
    <w:rsid w:val="00E95C6B"/>
    <w:rsid w:val="00E95EA9"/>
    <w:rsid w:val="00E963DD"/>
    <w:rsid w:val="00E96A09"/>
    <w:rsid w:val="00E96B3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2DC5"/>
    <w:rsid w:val="00EA308F"/>
    <w:rsid w:val="00EA334C"/>
    <w:rsid w:val="00EA40FD"/>
    <w:rsid w:val="00EA4596"/>
    <w:rsid w:val="00EA4694"/>
    <w:rsid w:val="00EA47C1"/>
    <w:rsid w:val="00EA48CA"/>
    <w:rsid w:val="00EA49BE"/>
    <w:rsid w:val="00EA4A7A"/>
    <w:rsid w:val="00EA4D1C"/>
    <w:rsid w:val="00EA5040"/>
    <w:rsid w:val="00EA544B"/>
    <w:rsid w:val="00EA55CA"/>
    <w:rsid w:val="00EA596F"/>
    <w:rsid w:val="00EA59A0"/>
    <w:rsid w:val="00EA5FF9"/>
    <w:rsid w:val="00EA6358"/>
    <w:rsid w:val="00EA643B"/>
    <w:rsid w:val="00EA675F"/>
    <w:rsid w:val="00EA6788"/>
    <w:rsid w:val="00EA6E0C"/>
    <w:rsid w:val="00EA6EB3"/>
    <w:rsid w:val="00EA715F"/>
    <w:rsid w:val="00EA71FC"/>
    <w:rsid w:val="00EA733C"/>
    <w:rsid w:val="00EA769D"/>
    <w:rsid w:val="00EB0532"/>
    <w:rsid w:val="00EB073A"/>
    <w:rsid w:val="00EB095E"/>
    <w:rsid w:val="00EB1075"/>
    <w:rsid w:val="00EB11D4"/>
    <w:rsid w:val="00EB15A9"/>
    <w:rsid w:val="00EB1A5A"/>
    <w:rsid w:val="00EB1B3C"/>
    <w:rsid w:val="00EB1FB6"/>
    <w:rsid w:val="00EB21F4"/>
    <w:rsid w:val="00EB2235"/>
    <w:rsid w:val="00EB24B0"/>
    <w:rsid w:val="00EB31EB"/>
    <w:rsid w:val="00EB326F"/>
    <w:rsid w:val="00EB33EC"/>
    <w:rsid w:val="00EB3778"/>
    <w:rsid w:val="00EB3C09"/>
    <w:rsid w:val="00EB3DE6"/>
    <w:rsid w:val="00EB410E"/>
    <w:rsid w:val="00EB420B"/>
    <w:rsid w:val="00EB43B5"/>
    <w:rsid w:val="00EB43BD"/>
    <w:rsid w:val="00EB48D3"/>
    <w:rsid w:val="00EB52E8"/>
    <w:rsid w:val="00EB5C05"/>
    <w:rsid w:val="00EB5F9A"/>
    <w:rsid w:val="00EB63ED"/>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5A3"/>
    <w:rsid w:val="00EC3917"/>
    <w:rsid w:val="00EC3E19"/>
    <w:rsid w:val="00EC4424"/>
    <w:rsid w:val="00EC4704"/>
    <w:rsid w:val="00EC4B14"/>
    <w:rsid w:val="00EC4DF0"/>
    <w:rsid w:val="00EC5024"/>
    <w:rsid w:val="00EC55D6"/>
    <w:rsid w:val="00EC5BCB"/>
    <w:rsid w:val="00EC639B"/>
    <w:rsid w:val="00EC6447"/>
    <w:rsid w:val="00EC6BC8"/>
    <w:rsid w:val="00EC6C7C"/>
    <w:rsid w:val="00EC6F34"/>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23B"/>
    <w:rsid w:val="00ED5779"/>
    <w:rsid w:val="00ED5874"/>
    <w:rsid w:val="00ED59B0"/>
    <w:rsid w:val="00ED5C02"/>
    <w:rsid w:val="00ED5DC5"/>
    <w:rsid w:val="00ED5E4F"/>
    <w:rsid w:val="00ED5E9F"/>
    <w:rsid w:val="00ED62ED"/>
    <w:rsid w:val="00ED643D"/>
    <w:rsid w:val="00ED67BD"/>
    <w:rsid w:val="00ED7017"/>
    <w:rsid w:val="00ED7E30"/>
    <w:rsid w:val="00EE0027"/>
    <w:rsid w:val="00EE02B8"/>
    <w:rsid w:val="00EE075A"/>
    <w:rsid w:val="00EE076E"/>
    <w:rsid w:val="00EE07FF"/>
    <w:rsid w:val="00EE0950"/>
    <w:rsid w:val="00EE0CBE"/>
    <w:rsid w:val="00EE124E"/>
    <w:rsid w:val="00EE1502"/>
    <w:rsid w:val="00EE16D9"/>
    <w:rsid w:val="00EE1B73"/>
    <w:rsid w:val="00EE2199"/>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326"/>
    <w:rsid w:val="00EE493C"/>
    <w:rsid w:val="00EE4BC1"/>
    <w:rsid w:val="00EE5452"/>
    <w:rsid w:val="00EE5EAF"/>
    <w:rsid w:val="00EE60F4"/>
    <w:rsid w:val="00EE676F"/>
    <w:rsid w:val="00EE6981"/>
    <w:rsid w:val="00EE6D06"/>
    <w:rsid w:val="00EE78ED"/>
    <w:rsid w:val="00EE7A2E"/>
    <w:rsid w:val="00EE7AEE"/>
    <w:rsid w:val="00EF0063"/>
    <w:rsid w:val="00EF155D"/>
    <w:rsid w:val="00EF1D9C"/>
    <w:rsid w:val="00EF23D5"/>
    <w:rsid w:val="00EF261A"/>
    <w:rsid w:val="00EF2985"/>
    <w:rsid w:val="00EF2A4F"/>
    <w:rsid w:val="00EF2D2A"/>
    <w:rsid w:val="00EF2E5C"/>
    <w:rsid w:val="00EF3262"/>
    <w:rsid w:val="00EF33ED"/>
    <w:rsid w:val="00EF366C"/>
    <w:rsid w:val="00EF3885"/>
    <w:rsid w:val="00EF3A19"/>
    <w:rsid w:val="00EF3C83"/>
    <w:rsid w:val="00EF3E93"/>
    <w:rsid w:val="00EF40A5"/>
    <w:rsid w:val="00EF4798"/>
    <w:rsid w:val="00EF47D6"/>
    <w:rsid w:val="00EF484A"/>
    <w:rsid w:val="00EF4E5C"/>
    <w:rsid w:val="00EF5243"/>
    <w:rsid w:val="00EF5D96"/>
    <w:rsid w:val="00EF5F75"/>
    <w:rsid w:val="00EF61F8"/>
    <w:rsid w:val="00EF638A"/>
    <w:rsid w:val="00EF6714"/>
    <w:rsid w:val="00EF6A4E"/>
    <w:rsid w:val="00EF6B9A"/>
    <w:rsid w:val="00EF6E13"/>
    <w:rsid w:val="00EF738A"/>
    <w:rsid w:val="00EF74F9"/>
    <w:rsid w:val="00EF7578"/>
    <w:rsid w:val="00EF75AD"/>
    <w:rsid w:val="00EF7C60"/>
    <w:rsid w:val="00F002E7"/>
    <w:rsid w:val="00F00AED"/>
    <w:rsid w:val="00F00C6A"/>
    <w:rsid w:val="00F00CB7"/>
    <w:rsid w:val="00F00D84"/>
    <w:rsid w:val="00F00F67"/>
    <w:rsid w:val="00F01AFB"/>
    <w:rsid w:val="00F01E60"/>
    <w:rsid w:val="00F023E8"/>
    <w:rsid w:val="00F02502"/>
    <w:rsid w:val="00F02647"/>
    <w:rsid w:val="00F03703"/>
    <w:rsid w:val="00F03822"/>
    <w:rsid w:val="00F03B3A"/>
    <w:rsid w:val="00F03D2F"/>
    <w:rsid w:val="00F03E56"/>
    <w:rsid w:val="00F0445C"/>
    <w:rsid w:val="00F044B5"/>
    <w:rsid w:val="00F04846"/>
    <w:rsid w:val="00F04D2A"/>
    <w:rsid w:val="00F0573E"/>
    <w:rsid w:val="00F0574F"/>
    <w:rsid w:val="00F05AB9"/>
    <w:rsid w:val="00F05AE4"/>
    <w:rsid w:val="00F05D3A"/>
    <w:rsid w:val="00F05F8A"/>
    <w:rsid w:val="00F06117"/>
    <w:rsid w:val="00F0623C"/>
    <w:rsid w:val="00F062C2"/>
    <w:rsid w:val="00F0641A"/>
    <w:rsid w:val="00F066C6"/>
    <w:rsid w:val="00F06A3F"/>
    <w:rsid w:val="00F06C41"/>
    <w:rsid w:val="00F07141"/>
    <w:rsid w:val="00F0725B"/>
    <w:rsid w:val="00F07483"/>
    <w:rsid w:val="00F077AB"/>
    <w:rsid w:val="00F078DB"/>
    <w:rsid w:val="00F079C2"/>
    <w:rsid w:val="00F07B6F"/>
    <w:rsid w:val="00F07D07"/>
    <w:rsid w:val="00F104DC"/>
    <w:rsid w:val="00F10921"/>
    <w:rsid w:val="00F1100C"/>
    <w:rsid w:val="00F11D0E"/>
    <w:rsid w:val="00F11D7F"/>
    <w:rsid w:val="00F12617"/>
    <w:rsid w:val="00F12E37"/>
    <w:rsid w:val="00F12FCC"/>
    <w:rsid w:val="00F1313D"/>
    <w:rsid w:val="00F135D9"/>
    <w:rsid w:val="00F138D8"/>
    <w:rsid w:val="00F138F1"/>
    <w:rsid w:val="00F13B95"/>
    <w:rsid w:val="00F140FE"/>
    <w:rsid w:val="00F14195"/>
    <w:rsid w:val="00F1436C"/>
    <w:rsid w:val="00F1468E"/>
    <w:rsid w:val="00F1471D"/>
    <w:rsid w:val="00F14CD9"/>
    <w:rsid w:val="00F14E93"/>
    <w:rsid w:val="00F1506C"/>
    <w:rsid w:val="00F15511"/>
    <w:rsid w:val="00F1596A"/>
    <w:rsid w:val="00F15F85"/>
    <w:rsid w:val="00F163F9"/>
    <w:rsid w:val="00F164B7"/>
    <w:rsid w:val="00F16610"/>
    <w:rsid w:val="00F16BF4"/>
    <w:rsid w:val="00F1711A"/>
    <w:rsid w:val="00F177E3"/>
    <w:rsid w:val="00F17DAF"/>
    <w:rsid w:val="00F200B2"/>
    <w:rsid w:val="00F200CD"/>
    <w:rsid w:val="00F20ADB"/>
    <w:rsid w:val="00F20C2B"/>
    <w:rsid w:val="00F20EA0"/>
    <w:rsid w:val="00F21135"/>
    <w:rsid w:val="00F21639"/>
    <w:rsid w:val="00F221CA"/>
    <w:rsid w:val="00F22542"/>
    <w:rsid w:val="00F22A04"/>
    <w:rsid w:val="00F22EF8"/>
    <w:rsid w:val="00F2337F"/>
    <w:rsid w:val="00F23424"/>
    <w:rsid w:val="00F23A3A"/>
    <w:rsid w:val="00F23EC5"/>
    <w:rsid w:val="00F23F7C"/>
    <w:rsid w:val="00F247E6"/>
    <w:rsid w:val="00F249BF"/>
    <w:rsid w:val="00F25505"/>
    <w:rsid w:val="00F258C6"/>
    <w:rsid w:val="00F2593C"/>
    <w:rsid w:val="00F25A97"/>
    <w:rsid w:val="00F25D73"/>
    <w:rsid w:val="00F25D7C"/>
    <w:rsid w:val="00F25E63"/>
    <w:rsid w:val="00F2633A"/>
    <w:rsid w:val="00F265D0"/>
    <w:rsid w:val="00F26979"/>
    <w:rsid w:val="00F26F6A"/>
    <w:rsid w:val="00F27241"/>
    <w:rsid w:val="00F27418"/>
    <w:rsid w:val="00F27468"/>
    <w:rsid w:val="00F279BF"/>
    <w:rsid w:val="00F27C6C"/>
    <w:rsid w:val="00F30110"/>
    <w:rsid w:val="00F302B9"/>
    <w:rsid w:val="00F30596"/>
    <w:rsid w:val="00F30B07"/>
    <w:rsid w:val="00F30B29"/>
    <w:rsid w:val="00F30F8D"/>
    <w:rsid w:val="00F310F1"/>
    <w:rsid w:val="00F31521"/>
    <w:rsid w:val="00F31692"/>
    <w:rsid w:val="00F31710"/>
    <w:rsid w:val="00F3199C"/>
    <w:rsid w:val="00F31B07"/>
    <w:rsid w:val="00F323E3"/>
    <w:rsid w:val="00F3243F"/>
    <w:rsid w:val="00F326B6"/>
    <w:rsid w:val="00F3273D"/>
    <w:rsid w:val="00F32C8F"/>
    <w:rsid w:val="00F334DC"/>
    <w:rsid w:val="00F3391E"/>
    <w:rsid w:val="00F33AE0"/>
    <w:rsid w:val="00F33F53"/>
    <w:rsid w:val="00F33F69"/>
    <w:rsid w:val="00F34451"/>
    <w:rsid w:val="00F34581"/>
    <w:rsid w:val="00F345D2"/>
    <w:rsid w:val="00F346E8"/>
    <w:rsid w:val="00F349CB"/>
    <w:rsid w:val="00F34A38"/>
    <w:rsid w:val="00F354C9"/>
    <w:rsid w:val="00F35682"/>
    <w:rsid w:val="00F3597D"/>
    <w:rsid w:val="00F35C8F"/>
    <w:rsid w:val="00F35E5B"/>
    <w:rsid w:val="00F36675"/>
    <w:rsid w:val="00F368B6"/>
    <w:rsid w:val="00F36A11"/>
    <w:rsid w:val="00F36C90"/>
    <w:rsid w:val="00F36D83"/>
    <w:rsid w:val="00F370D8"/>
    <w:rsid w:val="00F370F7"/>
    <w:rsid w:val="00F3756B"/>
    <w:rsid w:val="00F375E7"/>
    <w:rsid w:val="00F37A2C"/>
    <w:rsid w:val="00F37DBC"/>
    <w:rsid w:val="00F4013A"/>
    <w:rsid w:val="00F4035D"/>
    <w:rsid w:val="00F40694"/>
    <w:rsid w:val="00F40EB4"/>
    <w:rsid w:val="00F4288E"/>
    <w:rsid w:val="00F42BC0"/>
    <w:rsid w:val="00F434D7"/>
    <w:rsid w:val="00F437E7"/>
    <w:rsid w:val="00F43ADD"/>
    <w:rsid w:val="00F43BE5"/>
    <w:rsid w:val="00F44A09"/>
    <w:rsid w:val="00F44C56"/>
    <w:rsid w:val="00F453EE"/>
    <w:rsid w:val="00F45965"/>
    <w:rsid w:val="00F466EA"/>
    <w:rsid w:val="00F46E23"/>
    <w:rsid w:val="00F46FDC"/>
    <w:rsid w:val="00F47367"/>
    <w:rsid w:val="00F47599"/>
    <w:rsid w:val="00F47896"/>
    <w:rsid w:val="00F47BEA"/>
    <w:rsid w:val="00F47CAD"/>
    <w:rsid w:val="00F500C0"/>
    <w:rsid w:val="00F50933"/>
    <w:rsid w:val="00F50F32"/>
    <w:rsid w:val="00F50F4B"/>
    <w:rsid w:val="00F5110D"/>
    <w:rsid w:val="00F51233"/>
    <w:rsid w:val="00F5187D"/>
    <w:rsid w:val="00F5204C"/>
    <w:rsid w:val="00F520BD"/>
    <w:rsid w:val="00F52547"/>
    <w:rsid w:val="00F527EB"/>
    <w:rsid w:val="00F52867"/>
    <w:rsid w:val="00F5292D"/>
    <w:rsid w:val="00F53022"/>
    <w:rsid w:val="00F531A5"/>
    <w:rsid w:val="00F5334D"/>
    <w:rsid w:val="00F536C3"/>
    <w:rsid w:val="00F53A5A"/>
    <w:rsid w:val="00F53BC0"/>
    <w:rsid w:val="00F53E6F"/>
    <w:rsid w:val="00F54746"/>
    <w:rsid w:val="00F54BB1"/>
    <w:rsid w:val="00F550AE"/>
    <w:rsid w:val="00F55151"/>
    <w:rsid w:val="00F553CD"/>
    <w:rsid w:val="00F55594"/>
    <w:rsid w:val="00F5582D"/>
    <w:rsid w:val="00F55F6C"/>
    <w:rsid w:val="00F56082"/>
    <w:rsid w:val="00F56228"/>
    <w:rsid w:val="00F57051"/>
    <w:rsid w:val="00F5725F"/>
    <w:rsid w:val="00F574CA"/>
    <w:rsid w:val="00F5758C"/>
    <w:rsid w:val="00F577C7"/>
    <w:rsid w:val="00F57804"/>
    <w:rsid w:val="00F57822"/>
    <w:rsid w:val="00F57AAF"/>
    <w:rsid w:val="00F60331"/>
    <w:rsid w:val="00F6097C"/>
    <w:rsid w:val="00F609D9"/>
    <w:rsid w:val="00F60A94"/>
    <w:rsid w:val="00F6167A"/>
    <w:rsid w:val="00F61733"/>
    <w:rsid w:val="00F6225F"/>
    <w:rsid w:val="00F622F3"/>
    <w:rsid w:val="00F6274A"/>
    <w:rsid w:val="00F62B53"/>
    <w:rsid w:val="00F62CBF"/>
    <w:rsid w:val="00F64049"/>
    <w:rsid w:val="00F6440E"/>
    <w:rsid w:val="00F645DF"/>
    <w:rsid w:val="00F64DED"/>
    <w:rsid w:val="00F65345"/>
    <w:rsid w:val="00F65CB5"/>
    <w:rsid w:val="00F65E8D"/>
    <w:rsid w:val="00F65FBB"/>
    <w:rsid w:val="00F66144"/>
    <w:rsid w:val="00F66838"/>
    <w:rsid w:val="00F66854"/>
    <w:rsid w:val="00F66F08"/>
    <w:rsid w:val="00F670D6"/>
    <w:rsid w:val="00F671F0"/>
    <w:rsid w:val="00F6734B"/>
    <w:rsid w:val="00F67499"/>
    <w:rsid w:val="00F67B4B"/>
    <w:rsid w:val="00F67EFE"/>
    <w:rsid w:val="00F67F1F"/>
    <w:rsid w:val="00F7012E"/>
    <w:rsid w:val="00F70168"/>
    <w:rsid w:val="00F70400"/>
    <w:rsid w:val="00F70517"/>
    <w:rsid w:val="00F707CD"/>
    <w:rsid w:val="00F70941"/>
    <w:rsid w:val="00F70D7E"/>
    <w:rsid w:val="00F70DD7"/>
    <w:rsid w:val="00F70E46"/>
    <w:rsid w:val="00F711A2"/>
    <w:rsid w:val="00F71F36"/>
    <w:rsid w:val="00F7284D"/>
    <w:rsid w:val="00F7292D"/>
    <w:rsid w:val="00F7347D"/>
    <w:rsid w:val="00F734A5"/>
    <w:rsid w:val="00F73785"/>
    <w:rsid w:val="00F739C8"/>
    <w:rsid w:val="00F73E24"/>
    <w:rsid w:val="00F74537"/>
    <w:rsid w:val="00F74642"/>
    <w:rsid w:val="00F7598B"/>
    <w:rsid w:val="00F75AC7"/>
    <w:rsid w:val="00F75D78"/>
    <w:rsid w:val="00F75FF6"/>
    <w:rsid w:val="00F76102"/>
    <w:rsid w:val="00F76803"/>
    <w:rsid w:val="00F7689F"/>
    <w:rsid w:val="00F76F16"/>
    <w:rsid w:val="00F77167"/>
    <w:rsid w:val="00F802EE"/>
    <w:rsid w:val="00F803E5"/>
    <w:rsid w:val="00F81663"/>
    <w:rsid w:val="00F81B30"/>
    <w:rsid w:val="00F823AA"/>
    <w:rsid w:val="00F823BD"/>
    <w:rsid w:val="00F826CA"/>
    <w:rsid w:val="00F82C66"/>
    <w:rsid w:val="00F8374B"/>
    <w:rsid w:val="00F83DDB"/>
    <w:rsid w:val="00F83F77"/>
    <w:rsid w:val="00F84499"/>
    <w:rsid w:val="00F8478E"/>
    <w:rsid w:val="00F84965"/>
    <w:rsid w:val="00F84A25"/>
    <w:rsid w:val="00F85299"/>
    <w:rsid w:val="00F85976"/>
    <w:rsid w:val="00F859E5"/>
    <w:rsid w:val="00F85BD6"/>
    <w:rsid w:val="00F868BA"/>
    <w:rsid w:val="00F869B6"/>
    <w:rsid w:val="00F86CE6"/>
    <w:rsid w:val="00F86F42"/>
    <w:rsid w:val="00F86F51"/>
    <w:rsid w:val="00F876A0"/>
    <w:rsid w:val="00F87783"/>
    <w:rsid w:val="00F87AFE"/>
    <w:rsid w:val="00F87FD8"/>
    <w:rsid w:val="00F90256"/>
    <w:rsid w:val="00F90515"/>
    <w:rsid w:val="00F90D28"/>
    <w:rsid w:val="00F919B9"/>
    <w:rsid w:val="00F91B89"/>
    <w:rsid w:val="00F92025"/>
    <w:rsid w:val="00F925F8"/>
    <w:rsid w:val="00F928DB"/>
    <w:rsid w:val="00F9332F"/>
    <w:rsid w:val="00F935E5"/>
    <w:rsid w:val="00F937D3"/>
    <w:rsid w:val="00F93D7E"/>
    <w:rsid w:val="00F94113"/>
    <w:rsid w:val="00F9451B"/>
    <w:rsid w:val="00F947C2"/>
    <w:rsid w:val="00F94B2B"/>
    <w:rsid w:val="00F94C27"/>
    <w:rsid w:val="00F95348"/>
    <w:rsid w:val="00F95391"/>
    <w:rsid w:val="00F95CBC"/>
    <w:rsid w:val="00F95D23"/>
    <w:rsid w:val="00F96979"/>
    <w:rsid w:val="00F97279"/>
    <w:rsid w:val="00F979B7"/>
    <w:rsid w:val="00F97AFF"/>
    <w:rsid w:val="00F97C79"/>
    <w:rsid w:val="00F97E39"/>
    <w:rsid w:val="00FA01C7"/>
    <w:rsid w:val="00FA04F7"/>
    <w:rsid w:val="00FA07B0"/>
    <w:rsid w:val="00FA0AAE"/>
    <w:rsid w:val="00FA0B3D"/>
    <w:rsid w:val="00FA0E5A"/>
    <w:rsid w:val="00FA10CA"/>
    <w:rsid w:val="00FA1345"/>
    <w:rsid w:val="00FA1526"/>
    <w:rsid w:val="00FA218E"/>
    <w:rsid w:val="00FA2F09"/>
    <w:rsid w:val="00FA30DB"/>
    <w:rsid w:val="00FA3AC5"/>
    <w:rsid w:val="00FA3DF5"/>
    <w:rsid w:val="00FA4115"/>
    <w:rsid w:val="00FA43A1"/>
    <w:rsid w:val="00FA4485"/>
    <w:rsid w:val="00FA496F"/>
    <w:rsid w:val="00FA49F2"/>
    <w:rsid w:val="00FA525D"/>
    <w:rsid w:val="00FA5806"/>
    <w:rsid w:val="00FA5EDD"/>
    <w:rsid w:val="00FA60B6"/>
    <w:rsid w:val="00FA6138"/>
    <w:rsid w:val="00FA62E0"/>
    <w:rsid w:val="00FA636E"/>
    <w:rsid w:val="00FA698B"/>
    <w:rsid w:val="00FA6A53"/>
    <w:rsid w:val="00FA6D49"/>
    <w:rsid w:val="00FA7281"/>
    <w:rsid w:val="00FA7297"/>
    <w:rsid w:val="00FA7E80"/>
    <w:rsid w:val="00FB029F"/>
    <w:rsid w:val="00FB03BD"/>
    <w:rsid w:val="00FB0923"/>
    <w:rsid w:val="00FB0A84"/>
    <w:rsid w:val="00FB13FE"/>
    <w:rsid w:val="00FB1A91"/>
    <w:rsid w:val="00FB1ADF"/>
    <w:rsid w:val="00FB1DD5"/>
    <w:rsid w:val="00FB23AC"/>
    <w:rsid w:val="00FB241F"/>
    <w:rsid w:val="00FB271E"/>
    <w:rsid w:val="00FB2967"/>
    <w:rsid w:val="00FB2FFF"/>
    <w:rsid w:val="00FB32BF"/>
    <w:rsid w:val="00FB3A04"/>
    <w:rsid w:val="00FB3A69"/>
    <w:rsid w:val="00FB3DD0"/>
    <w:rsid w:val="00FB4096"/>
    <w:rsid w:val="00FB4845"/>
    <w:rsid w:val="00FB4929"/>
    <w:rsid w:val="00FB4C76"/>
    <w:rsid w:val="00FB5955"/>
    <w:rsid w:val="00FB6560"/>
    <w:rsid w:val="00FB664D"/>
    <w:rsid w:val="00FB676D"/>
    <w:rsid w:val="00FB678B"/>
    <w:rsid w:val="00FB6CE4"/>
    <w:rsid w:val="00FB6E01"/>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27ED"/>
    <w:rsid w:val="00FC31A5"/>
    <w:rsid w:val="00FC3864"/>
    <w:rsid w:val="00FC4637"/>
    <w:rsid w:val="00FC47D3"/>
    <w:rsid w:val="00FC4D02"/>
    <w:rsid w:val="00FC502D"/>
    <w:rsid w:val="00FC50C6"/>
    <w:rsid w:val="00FC5325"/>
    <w:rsid w:val="00FC538C"/>
    <w:rsid w:val="00FC5AA5"/>
    <w:rsid w:val="00FC6066"/>
    <w:rsid w:val="00FC6354"/>
    <w:rsid w:val="00FC692F"/>
    <w:rsid w:val="00FC6995"/>
    <w:rsid w:val="00FC6C81"/>
    <w:rsid w:val="00FC6E11"/>
    <w:rsid w:val="00FC7B5D"/>
    <w:rsid w:val="00FC7EE0"/>
    <w:rsid w:val="00FD09D0"/>
    <w:rsid w:val="00FD0A39"/>
    <w:rsid w:val="00FD0AAD"/>
    <w:rsid w:val="00FD0D8C"/>
    <w:rsid w:val="00FD0DEF"/>
    <w:rsid w:val="00FD1000"/>
    <w:rsid w:val="00FD1524"/>
    <w:rsid w:val="00FD1527"/>
    <w:rsid w:val="00FD155D"/>
    <w:rsid w:val="00FD1F75"/>
    <w:rsid w:val="00FD2718"/>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78"/>
    <w:rsid w:val="00FD73BA"/>
    <w:rsid w:val="00FD7575"/>
    <w:rsid w:val="00FD77B8"/>
    <w:rsid w:val="00FD7F93"/>
    <w:rsid w:val="00FE0263"/>
    <w:rsid w:val="00FE122E"/>
    <w:rsid w:val="00FE130E"/>
    <w:rsid w:val="00FE1714"/>
    <w:rsid w:val="00FE1F88"/>
    <w:rsid w:val="00FE2458"/>
    <w:rsid w:val="00FE26B0"/>
    <w:rsid w:val="00FE28F2"/>
    <w:rsid w:val="00FE2DB8"/>
    <w:rsid w:val="00FE2E74"/>
    <w:rsid w:val="00FE2E7B"/>
    <w:rsid w:val="00FE2FB8"/>
    <w:rsid w:val="00FE3499"/>
    <w:rsid w:val="00FE37BF"/>
    <w:rsid w:val="00FE40E7"/>
    <w:rsid w:val="00FE4303"/>
    <w:rsid w:val="00FE434B"/>
    <w:rsid w:val="00FE451F"/>
    <w:rsid w:val="00FE45BF"/>
    <w:rsid w:val="00FE4C55"/>
    <w:rsid w:val="00FE4E88"/>
    <w:rsid w:val="00FE510C"/>
    <w:rsid w:val="00FE559E"/>
    <w:rsid w:val="00FE5D31"/>
    <w:rsid w:val="00FE6370"/>
    <w:rsid w:val="00FE67DD"/>
    <w:rsid w:val="00FE69C5"/>
    <w:rsid w:val="00FE6DC2"/>
    <w:rsid w:val="00FE79E2"/>
    <w:rsid w:val="00FE7DD1"/>
    <w:rsid w:val="00FF0DAF"/>
    <w:rsid w:val="00FF0DE5"/>
    <w:rsid w:val="00FF1263"/>
    <w:rsid w:val="00FF1E3F"/>
    <w:rsid w:val="00FF357A"/>
    <w:rsid w:val="00FF37B3"/>
    <w:rsid w:val="00FF3818"/>
    <w:rsid w:val="00FF3A5B"/>
    <w:rsid w:val="00FF3CB3"/>
    <w:rsid w:val="00FF3F30"/>
    <w:rsid w:val="00FF40E7"/>
    <w:rsid w:val="00FF4511"/>
    <w:rsid w:val="00FF45C6"/>
    <w:rsid w:val="00FF4B26"/>
    <w:rsid w:val="00FF4BEE"/>
    <w:rsid w:val="00FF4BF8"/>
    <w:rsid w:val="00FF5106"/>
    <w:rsid w:val="00FF629D"/>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qFormat="1"/>
    <w:lsdException w:name="footer" w:uiPriority="99"/>
    <w:lsdException w:name="caption" w:qFormat="1"/>
    <w:lsdException w:name="footnote reference" w:qFormat="1"/>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aliases w:val="ECC Footnote number,Appel note de bas de p,Footnote Reference/,Footnote symbol,Style 12,(NECG) Footnote Reference,Style 124,Appel note de bas de p + 11 pt,Italic,Appel note de bas de p1,Appel note de bas de p2"/>
    <w:qFormat/>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ECC Footnote,DNV"/>
    <w:basedOn w:val="Normal"/>
    <w:link w:val="FootnoteTextChar"/>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qForma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Normal"/>
    <w:next w:val="Normal"/>
    <w:qFormat/>
    <w:rsid w:val="00531B46"/>
    <w:pPr>
      <w:tabs>
        <w:tab w:val="left" w:pos="794"/>
        <w:tab w:val="left" w:pos="1191"/>
        <w:tab w:val="left" w:pos="1588"/>
        <w:tab w:val="left" w:pos="1985"/>
      </w:tabs>
      <w:overflowPunct w:val="0"/>
      <w:autoSpaceDE w:val="0"/>
      <w:autoSpaceDN w:val="0"/>
      <w:adjustRightInd w:val="0"/>
      <w:spacing w:after="0"/>
      <w:jc w:val="both"/>
      <w:textAlignment w:val="baseline"/>
    </w:pPr>
  </w:style>
  <w:style w:type="paragraph" w:customStyle="1" w:styleId="Tablehead">
    <w:name w:val="Table_head"/>
    <w:basedOn w:val="Normal"/>
    <w:next w:val="Normal"/>
    <w:link w:val="TableheadChar"/>
    <w:qFormat/>
    <w:rsid w:val="00531B4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TableNo">
    <w:name w:val="Table_No"/>
    <w:basedOn w:val="Normal"/>
    <w:next w:val="Normal"/>
    <w:link w:val="TableNo0"/>
    <w:qFormat/>
    <w:rsid w:val="00531B46"/>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lang w:val="fr-FR"/>
    </w:rPr>
  </w:style>
  <w:style w:type="paragraph" w:customStyle="1" w:styleId="Tabletext1">
    <w:name w:val="Table_text"/>
    <w:basedOn w:val="Normal"/>
    <w:link w:val="TabletextChar"/>
    <w:qFormat/>
    <w:rsid w:val="00531B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title0">
    <w:name w:val="Table_title"/>
    <w:basedOn w:val="Normal"/>
    <w:next w:val="Tablehead"/>
    <w:link w:val="TabletitleChar"/>
    <w:qFormat/>
    <w:rsid w:val="00531B46"/>
    <w:pPr>
      <w:keepNext/>
      <w:tabs>
        <w:tab w:val="left" w:pos="794"/>
        <w:tab w:val="left" w:pos="1191"/>
        <w:tab w:val="left" w:pos="1588"/>
        <w:tab w:val="left" w:pos="1985"/>
      </w:tabs>
      <w:overflowPunct w:val="0"/>
      <w:autoSpaceDE w:val="0"/>
      <w:autoSpaceDN w:val="0"/>
      <w:adjustRightInd w:val="0"/>
      <w:spacing w:after="120"/>
      <w:jc w:val="center"/>
      <w:textAlignment w:val="baseline"/>
    </w:pPr>
    <w:rPr>
      <w:b/>
      <w:sz w:val="24"/>
      <w:lang w:val="fr-FR"/>
    </w:rPr>
  </w:style>
  <w:style w:type="character" w:customStyle="1" w:styleId="TableheadChar">
    <w:name w:val="Table_head Char"/>
    <w:link w:val="Tablehead"/>
    <w:qFormat/>
    <w:locked/>
    <w:rsid w:val="00531B46"/>
    <w:rPr>
      <w:rFonts w:ascii="Times New Roman" w:hAnsi="Times New Roman"/>
      <w:b/>
      <w:sz w:val="22"/>
      <w:lang w:val="fr-FR"/>
    </w:rPr>
  </w:style>
  <w:style w:type="character" w:customStyle="1" w:styleId="TabletextChar">
    <w:name w:val="Table_text Char"/>
    <w:link w:val="Tabletext1"/>
    <w:qFormat/>
    <w:locked/>
    <w:rsid w:val="00531B46"/>
    <w:rPr>
      <w:rFonts w:ascii="Times New Roman" w:hAnsi="Times New Roman"/>
      <w:sz w:val="22"/>
      <w:lang w:val="fr-FR"/>
    </w:rPr>
  </w:style>
  <w:style w:type="character" w:customStyle="1" w:styleId="TableNo0">
    <w:name w:val="Table_No Знак"/>
    <w:link w:val="TableNo"/>
    <w:locked/>
    <w:rsid w:val="00531B46"/>
    <w:rPr>
      <w:rFonts w:ascii="Times New Roman" w:hAnsi="Times New Roman"/>
      <w:sz w:val="24"/>
      <w:lang w:val="fr-FR"/>
    </w:rPr>
  </w:style>
  <w:style w:type="character" w:customStyle="1" w:styleId="TabletitleChar">
    <w:name w:val="Table_title Char"/>
    <w:basedOn w:val="DefaultParagraphFont"/>
    <w:link w:val="Tabletitle0"/>
    <w:qFormat/>
    <w:locked/>
    <w:rsid w:val="00531B46"/>
    <w:rPr>
      <w:rFonts w:ascii="Times New Roman" w:hAnsi="Times New Roman"/>
      <w:b/>
      <w:sz w:val="24"/>
      <w:lang w:val="fr-FR"/>
    </w:rPr>
  </w:style>
  <w:style w:type="paragraph" w:customStyle="1" w:styleId="Equation">
    <w:name w:val="Equation"/>
    <w:basedOn w:val="Normal"/>
    <w:link w:val="EquationChar"/>
    <w:qFormat/>
    <w:rsid w:val="002A50E4"/>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character" w:customStyle="1" w:styleId="EquationChar">
    <w:name w:val="Equation Char"/>
    <w:link w:val="Equation"/>
    <w:locked/>
    <w:rsid w:val="002A50E4"/>
    <w:rPr>
      <w:rFonts w:ascii="Times New Roman" w:hAnsi="Times New Roman"/>
      <w:sz w:val="24"/>
      <w:lang w:val="fr-FR"/>
    </w:rPr>
  </w:style>
  <w:style w:type="paragraph" w:customStyle="1" w:styleId="ECCTableHeaderwhitefont">
    <w:name w:val="ECC Table Header white font"/>
    <w:qFormat/>
    <w:rsid w:val="00982FF3"/>
    <w:pPr>
      <w:spacing w:before="240" w:after="60"/>
      <w:jc w:val="center"/>
    </w:pPr>
    <w:rPr>
      <w:rFonts w:ascii="Arial" w:eastAsia="Calibri" w:hAnsi="Arial"/>
      <w:bCs/>
      <w:color w:val="FFFFFF" w:themeColor="background1"/>
      <w:lang w:val="en-GB" w:eastAsia="de-DE"/>
    </w:rPr>
  </w:style>
  <w:style w:type="paragraph" w:customStyle="1" w:styleId="ECCTabletext">
    <w:name w:val="ECC Table text"/>
    <w:basedOn w:val="Normal"/>
    <w:qFormat/>
    <w:rsid w:val="00982FF3"/>
    <w:pPr>
      <w:spacing w:after="60"/>
      <w:jc w:val="both"/>
    </w:pPr>
    <w:rPr>
      <w:rFonts w:ascii="Arial" w:eastAsia="Calibri" w:hAnsi="Arial"/>
      <w:szCs w:val="22"/>
    </w:rPr>
  </w:style>
  <w:style w:type="character" w:customStyle="1" w:styleId="ECCHLyellow">
    <w:name w:val="ECC HL yellow"/>
    <w:basedOn w:val="DefaultParagraphFont"/>
    <w:uiPriority w:val="1"/>
    <w:qFormat/>
    <w:rsid w:val="00982FF3"/>
    <w:rPr>
      <w:rFonts w:ascii="Calibri" w:eastAsia="Calibri" w:hAnsi="Calibri" w:cs="Calibri" w:hint="default"/>
      <w:i w:val="0"/>
      <w:iCs w:val="0"/>
      <w:szCs w:val="22"/>
      <w:bdr w:val="none" w:sz="0" w:space="0" w:color="auto" w:frame="1"/>
      <w:shd w:val="solid" w:color="FFFF00" w:fill="auto"/>
      <w:lang w:val="en-GB"/>
    </w:rPr>
  </w:style>
  <w:style w:type="table" w:customStyle="1" w:styleId="ECCTable-redheader">
    <w:name w:val="ECC Table - red header"/>
    <w:basedOn w:val="TableNormal"/>
    <w:uiPriority w:val="99"/>
    <w:rsid w:val="00982FF3"/>
    <w:pPr>
      <w:spacing w:before="60" w:after="60"/>
      <w:jc w:val="both"/>
    </w:pPr>
    <w:rPr>
      <w:rFonts w:ascii="Arial" w:eastAsia="Calibri" w:hAnsi="Arial"/>
      <w:lang w:val="de-DE" w:eastAsia="de-DE"/>
    </w:rPr>
    <w:tblPr>
      <w:tblStyleRowBandSize w:val="1"/>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ECCAnnexheading1">
    <w:name w:val="ECC Annex heading1"/>
    <w:next w:val="Normal"/>
    <w:qFormat/>
    <w:rsid w:val="00D05D6C"/>
    <w:pPr>
      <w:keepNext/>
      <w:pageBreakBefore/>
      <w:numPr>
        <w:numId w:val="16"/>
      </w:numPr>
      <w:spacing w:before="240" w:after="60"/>
      <w:jc w:val="both"/>
    </w:pPr>
    <w:rPr>
      <w:rFonts w:ascii="Arial" w:hAnsi="Arial"/>
      <w:b/>
      <w:caps/>
      <w:color w:val="D2232A"/>
      <w:lang w:val="da-DK"/>
    </w:rPr>
  </w:style>
  <w:style w:type="paragraph" w:customStyle="1" w:styleId="ECCAnnexheading2">
    <w:name w:val="ECC Annex heading2"/>
    <w:next w:val="Normal"/>
    <w:rsid w:val="00D05D6C"/>
    <w:pPr>
      <w:numPr>
        <w:ilvl w:val="1"/>
        <w:numId w:val="16"/>
      </w:numPr>
      <w:overflowPunct w:val="0"/>
      <w:autoSpaceDE w:val="0"/>
      <w:autoSpaceDN w:val="0"/>
      <w:adjustRightInd w:val="0"/>
      <w:spacing w:before="480" w:after="240"/>
      <w:jc w:val="both"/>
      <w:textAlignment w:val="baseline"/>
    </w:pPr>
    <w:rPr>
      <w:rFonts w:ascii="Arial" w:hAnsi="Arial"/>
      <w:b/>
      <w:caps/>
      <w:lang w:val="da-DK"/>
    </w:rPr>
  </w:style>
  <w:style w:type="paragraph" w:customStyle="1" w:styleId="ECCAnnexheading3">
    <w:name w:val="ECC Annex heading3"/>
    <w:next w:val="Normal"/>
    <w:rsid w:val="00D05D6C"/>
    <w:pPr>
      <w:numPr>
        <w:ilvl w:val="2"/>
        <w:numId w:val="16"/>
      </w:numPr>
      <w:overflowPunct w:val="0"/>
      <w:autoSpaceDE w:val="0"/>
      <w:autoSpaceDN w:val="0"/>
      <w:adjustRightInd w:val="0"/>
      <w:spacing w:before="360" w:after="60"/>
      <w:jc w:val="both"/>
      <w:textAlignment w:val="baseline"/>
    </w:pPr>
    <w:rPr>
      <w:rFonts w:ascii="Arial" w:hAnsi="Arial"/>
      <w:b/>
      <w:lang w:val="da-DK"/>
    </w:rPr>
  </w:style>
  <w:style w:type="paragraph" w:customStyle="1" w:styleId="ECCAnnexheading4">
    <w:name w:val="ECC Annex heading4"/>
    <w:next w:val="Normal"/>
    <w:rsid w:val="00D05D6C"/>
    <w:pPr>
      <w:numPr>
        <w:ilvl w:val="3"/>
        <w:numId w:val="16"/>
      </w:numPr>
      <w:overflowPunct w:val="0"/>
      <w:autoSpaceDE w:val="0"/>
      <w:autoSpaceDN w:val="0"/>
      <w:adjustRightInd w:val="0"/>
      <w:spacing w:before="360" w:after="60"/>
      <w:jc w:val="both"/>
      <w:textAlignment w:val="baseline"/>
    </w:pPr>
    <w:rPr>
      <w:rFonts w:ascii="Arial" w:hAnsi="Arial"/>
      <w:i/>
      <w:color w:val="D2232A"/>
      <w:lang w:val="da-DK"/>
    </w:rPr>
  </w:style>
  <w:style w:type="character" w:customStyle="1" w:styleId="ECCParagraph">
    <w:name w:val="ECC Paragraph"/>
    <w:basedOn w:val="DefaultParagraphFont"/>
    <w:uiPriority w:val="1"/>
    <w:qFormat/>
    <w:rsid w:val="008242A2"/>
    <w:rPr>
      <w:rFonts w:ascii="Arial" w:hAnsi="Arial"/>
      <w:noProof w:val="0"/>
      <w:sz w:val="20"/>
      <w:bdr w:val="none" w:sz="0" w:space="0" w:color="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26564442">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4987456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872886904">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0855256">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6666384">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56256961">
      <w:bodyDiv w:val="1"/>
      <w:marLeft w:val="0"/>
      <w:marRight w:val="0"/>
      <w:marTop w:val="0"/>
      <w:marBottom w:val="0"/>
      <w:divBdr>
        <w:top w:val="none" w:sz="0" w:space="0" w:color="auto"/>
        <w:left w:val="none" w:sz="0" w:space="0" w:color="auto"/>
        <w:bottom w:val="none" w:sz="0" w:space="0" w:color="auto"/>
        <w:right w:val="none" w:sz="0" w:space="0" w:color="auto"/>
      </w:divBdr>
    </w:div>
    <w:div w:id="1668484744">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6961364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1016</TotalTime>
  <Pages>3</Pages>
  <Words>1341</Words>
  <Characters>7646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73</cp:revision>
  <cp:lastPrinted>2017-09-11T16:45:00Z</cp:lastPrinted>
  <dcterms:created xsi:type="dcterms:W3CDTF">2024-02-12T16:55:00Z</dcterms:created>
  <dcterms:modified xsi:type="dcterms:W3CDTF">2024-02-19T19:32:00Z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